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FF7EE" w14:textId="77777777" w:rsidR="00147A84" w:rsidRDefault="00147A84" w:rsidP="00B820F6">
      <w:pPr>
        <w:jc w:val="center"/>
        <w:rPr>
          <w:b/>
          <w:bCs/>
        </w:rPr>
      </w:pPr>
    </w:p>
    <w:p w14:paraId="19473137" w14:textId="77777777" w:rsidR="00C96964" w:rsidRDefault="00C96964" w:rsidP="00B820F6">
      <w:pPr>
        <w:jc w:val="center"/>
        <w:rPr>
          <w:b/>
          <w:bCs/>
        </w:rPr>
      </w:pPr>
    </w:p>
    <w:p w14:paraId="5B37D6F5" w14:textId="5E448357" w:rsidR="00C96964" w:rsidRPr="00A13A0A" w:rsidRDefault="00C96964" w:rsidP="00B820F6">
      <w:pPr>
        <w:jc w:val="center"/>
        <w:rPr>
          <w:b/>
          <w:bCs/>
        </w:rPr>
      </w:pPr>
    </w:p>
    <w:p w14:paraId="083E55E4" w14:textId="77777777" w:rsidR="00147A84" w:rsidRPr="00A13A0A" w:rsidRDefault="00147A84" w:rsidP="00147A84">
      <w:pPr>
        <w:jc w:val="center"/>
        <w:rPr>
          <w:b/>
          <w:bCs/>
        </w:rPr>
      </w:pPr>
    </w:p>
    <w:p w14:paraId="5A71B9FC" w14:textId="02052742" w:rsidR="00147A84" w:rsidRDefault="00A45461" w:rsidP="00147A84">
      <w:r w:rsidRPr="00A45461">
        <w:rPr>
          <w:highlight w:val="yellow"/>
        </w:rPr>
        <w:t>DATE</w:t>
      </w:r>
    </w:p>
    <w:p w14:paraId="7E76EBCE" w14:textId="33412C95" w:rsidR="00607817" w:rsidRDefault="00607817" w:rsidP="00147A84"/>
    <w:p w14:paraId="66581596" w14:textId="5C4103F1" w:rsidR="00607817" w:rsidRDefault="00607817" w:rsidP="00147A84"/>
    <w:p w14:paraId="45411655" w14:textId="6D02964A" w:rsidR="00607817" w:rsidRDefault="00607817" w:rsidP="00147A84"/>
    <w:p w14:paraId="30BDCF2F" w14:textId="2185532F" w:rsidR="00607817" w:rsidRPr="00A45461" w:rsidRDefault="00A45461" w:rsidP="00147A84">
      <w:pPr>
        <w:rPr>
          <w:highlight w:val="yellow"/>
        </w:rPr>
      </w:pPr>
      <w:r w:rsidRPr="00A45461">
        <w:rPr>
          <w:highlight w:val="yellow"/>
        </w:rPr>
        <w:t>Name</w:t>
      </w:r>
    </w:p>
    <w:p w14:paraId="12D4F729" w14:textId="1433565B" w:rsidR="00A45461" w:rsidRPr="00A45461" w:rsidRDefault="00A45461" w:rsidP="00147A84">
      <w:pPr>
        <w:rPr>
          <w:highlight w:val="yellow"/>
        </w:rPr>
      </w:pPr>
      <w:r w:rsidRPr="00A45461">
        <w:rPr>
          <w:highlight w:val="yellow"/>
        </w:rPr>
        <w:t>Address</w:t>
      </w:r>
    </w:p>
    <w:p w14:paraId="10849057" w14:textId="68B8D006" w:rsidR="00A45461" w:rsidRPr="00A13A0A" w:rsidRDefault="00A45461" w:rsidP="00147A84">
      <w:r w:rsidRPr="00A45461">
        <w:rPr>
          <w:highlight w:val="yellow"/>
        </w:rPr>
        <w:t>Address</w:t>
      </w:r>
    </w:p>
    <w:p w14:paraId="57F8CE30" w14:textId="77777777" w:rsidR="00147A84" w:rsidRPr="00A13A0A" w:rsidRDefault="00147A84" w:rsidP="00147A84"/>
    <w:p w14:paraId="7F0AF8E0" w14:textId="6F50DFC0" w:rsidR="00147A84" w:rsidRPr="00A13A0A" w:rsidRDefault="00147A84" w:rsidP="00147A84">
      <w:pPr>
        <w:rPr>
          <w:i/>
          <w:iCs/>
        </w:rPr>
      </w:pPr>
      <w:r w:rsidRPr="00A13A0A">
        <w:t>Dear</w:t>
      </w:r>
      <w:r w:rsidR="00607817">
        <w:t xml:space="preserve"> </w:t>
      </w:r>
      <w:r w:rsidR="00A45461" w:rsidRPr="00A45461">
        <w:rPr>
          <w:highlight w:val="yellow"/>
        </w:rPr>
        <w:t>Name</w:t>
      </w:r>
      <w:r w:rsidR="00607817">
        <w:t>:</w:t>
      </w:r>
    </w:p>
    <w:p w14:paraId="62FAA9BA" w14:textId="77777777" w:rsidR="00147A84" w:rsidRPr="00A13A0A" w:rsidRDefault="00147A84" w:rsidP="00147A84">
      <w:pPr>
        <w:rPr>
          <w:b/>
          <w:bCs/>
        </w:rPr>
      </w:pPr>
    </w:p>
    <w:p w14:paraId="454E2441" w14:textId="6CD90F7E" w:rsidR="00147A84" w:rsidRDefault="00147A84" w:rsidP="00147A84">
      <w:r w:rsidRPr="00077A6D">
        <w:rPr>
          <w:bCs/>
        </w:rPr>
        <w:t>This notice contains</w:t>
      </w:r>
      <w:r w:rsidR="00077A6D" w:rsidRPr="00077A6D">
        <w:rPr>
          <w:bCs/>
        </w:rPr>
        <w:t xml:space="preserve"> the</w:t>
      </w:r>
      <w:r w:rsidR="00077A6D">
        <w:rPr>
          <w:b/>
          <w:bCs/>
        </w:rPr>
        <w:t xml:space="preserve"> Continuation Coverage Election Form and I</w:t>
      </w:r>
      <w:r w:rsidRPr="00A13A0A">
        <w:rPr>
          <w:b/>
          <w:bCs/>
        </w:rPr>
        <w:t xml:space="preserve">mportant </w:t>
      </w:r>
      <w:r w:rsidR="00077A6D">
        <w:rPr>
          <w:b/>
          <w:bCs/>
        </w:rPr>
        <w:t>I</w:t>
      </w:r>
      <w:r w:rsidRPr="00A13A0A">
        <w:rPr>
          <w:b/>
          <w:bCs/>
        </w:rPr>
        <w:t xml:space="preserve">nformation </w:t>
      </w:r>
      <w:r w:rsidRPr="00077A6D">
        <w:rPr>
          <w:bCs/>
        </w:rPr>
        <w:t>about your right to continue your health care coverage in the</w:t>
      </w:r>
      <w:r w:rsidRPr="00A13A0A">
        <w:rPr>
          <w:b/>
          <w:bCs/>
        </w:rPr>
        <w:t xml:space="preserve"> </w:t>
      </w:r>
      <w:r w:rsidR="00A45461" w:rsidRPr="00A45461">
        <w:rPr>
          <w:b/>
          <w:bCs/>
          <w:highlight w:val="yellow"/>
        </w:rPr>
        <w:t>Company Name</w:t>
      </w:r>
      <w:r w:rsidR="00607817">
        <w:rPr>
          <w:b/>
          <w:bCs/>
        </w:rPr>
        <w:t xml:space="preserve"> Group Health Plan</w:t>
      </w:r>
      <w:r w:rsidRPr="00A13A0A">
        <w:rPr>
          <w:b/>
          <w:bCs/>
        </w:rPr>
        <w:t xml:space="preserve"> (the Plan).  </w:t>
      </w:r>
      <w:r w:rsidRPr="00A13A0A">
        <w:t xml:space="preserve">Please read the information contained in this notice very carefully.  </w:t>
      </w:r>
    </w:p>
    <w:p w14:paraId="61D1A9BA" w14:textId="77777777" w:rsidR="00DB1D9B" w:rsidRDefault="00DB1D9B" w:rsidP="00147A84"/>
    <w:p w14:paraId="436935C9" w14:textId="77777777" w:rsidR="00147A84" w:rsidRPr="00E439A7" w:rsidRDefault="00147A84" w:rsidP="00147A84">
      <w:pPr>
        <w:rPr>
          <w:b/>
          <w:i/>
        </w:rPr>
      </w:pPr>
      <w:r w:rsidRPr="00E439A7">
        <w:rPr>
          <w:b/>
          <w:i/>
        </w:rPr>
        <w:t>To elect continuation coverage</w:t>
      </w:r>
      <w:r w:rsidR="00E439A7" w:rsidRPr="00E439A7">
        <w:rPr>
          <w:b/>
          <w:i/>
        </w:rPr>
        <w:t>,</w:t>
      </w:r>
      <w:r w:rsidR="00D76C29" w:rsidRPr="00E439A7">
        <w:rPr>
          <w:b/>
          <w:i/>
        </w:rPr>
        <w:t xml:space="preserve"> </w:t>
      </w:r>
      <w:r w:rsidR="00077A6D">
        <w:rPr>
          <w:b/>
          <w:i/>
        </w:rPr>
        <w:t xml:space="preserve">you must </w:t>
      </w:r>
      <w:r w:rsidRPr="00E439A7">
        <w:rPr>
          <w:b/>
          <w:i/>
        </w:rPr>
        <w:t>complete</w:t>
      </w:r>
      <w:r w:rsidR="00D76C29" w:rsidRPr="00E439A7">
        <w:rPr>
          <w:b/>
          <w:i/>
        </w:rPr>
        <w:t xml:space="preserve"> </w:t>
      </w:r>
      <w:r w:rsidR="00E439A7" w:rsidRPr="00E439A7">
        <w:rPr>
          <w:b/>
          <w:i/>
        </w:rPr>
        <w:t xml:space="preserve">and return </w:t>
      </w:r>
      <w:r w:rsidRPr="00E439A7">
        <w:rPr>
          <w:b/>
          <w:i/>
        </w:rPr>
        <w:t xml:space="preserve">the enclosed </w:t>
      </w:r>
      <w:r w:rsidR="00DA0D45" w:rsidRPr="00E439A7">
        <w:rPr>
          <w:b/>
          <w:i/>
        </w:rPr>
        <w:t xml:space="preserve">Continuation Coverage </w:t>
      </w:r>
      <w:r w:rsidRPr="00E439A7">
        <w:rPr>
          <w:b/>
          <w:i/>
        </w:rPr>
        <w:t>Election Form</w:t>
      </w:r>
      <w:r w:rsidR="00D76C29" w:rsidRPr="00E439A7">
        <w:rPr>
          <w:b/>
          <w:i/>
        </w:rPr>
        <w:t xml:space="preserve"> within (30) days </w:t>
      </w:r>
      <w:r w:rsidR="00E439A7">
        <w:rPr>
          <w:b/>
          <w:i/>
        </w:rPr>
        <w:t xml:space="preserve">of </w:t>
      </w:r>
      <w:r w:rsidR="00D76C29" w:rsidRPr="00E439A7">
        <w:rPr>
          <w:b/>
          <w:i/>
        </w:rPr>
        <w:t xml:space="preserve">the date of this Notice.  </w:t>
      </w:r>
      <w:r w:rsidRPr="00E439A7">
        <w:rPr>
          <w:b/>
          <w:i/>
        </w:rPr>
        <w:t xml:space="preserve">  </w:t>
      </w:r>
    </w:p>
    <w:p w14:paraId="36414B78" w14:textId="77777777" w:rsidR="00147A84" w:rsidRPr="00A13A0A" w:rsidRDefault="00147A84" w:rsidP="00147A84"/>
    <w:p w14:paraId="01F90035" w14:textId="53EBF568" w:rsidR="00147A84" w:rsidRPr="00A13A0A" w:rsidRDefault="00147A84" w:rsidP="00147A84">
      <w:r w:rsidRPr="00A13A0A">
        <w:t xml:space="preserve">If you do not elect continuation coverage, your coverage under the Plan will end on </w:t>
      </w:r>
      <w:r w:rsidR="00A45461" w:rsidRPr="00A45461">
        <w:rPr>
          <w:b/>
          <w:bCs/>
          <w:highlight w:val="yellow"/>
        </w:rPr>
        <w:t>DATE</w:t>
      </w:r>
      <w:r w:rsidR="00FC66F0">
        <w:rPr>
          <w:b/>
          <w:bCs/>
        </w:rPr>
        <w:t xml:space="preserve"> </w:t>
      </w:r>
      <w:r w:rsidRPr="00A13A0A">
        <w:t>due to</w:t>
      </w:r>
      <w:r w:rsidR="00FC66F0">
        <w:t>:</w:t>
      </w:r>
    </w:p>
    <w:p w14:paraId="48899AEA" w14:textId="77777777" w:rsidR="00147A84" w:rsidRPr="00A13A0A" w:rsidRDefault="00147A84" w:rsidP="00147A84">
      <w:pPr>
        <w:pStyle w:val="Footer"/>
        <w:tabs>
          <w:tab w:val="left" w:pos="720"/>
        </w:tabs>
      </w:pPr>
    </w:p>
    <w:p w14:paraId="6208DC8C" w14:textId="1F72DA7D" w:rsidR="00147A84" w:rsidRDefault="00147A84" w:rsidP="00147A84">
      <w:r w:rsidRPr="00A13A0A">
        <w:tab/>
      </w:r>
      <w:r w:rsidR="00A45461" w:rsidRPr="00530E72">
        <w:sym w:font="Wingdings 2" w:char="00A3"/>
      </w:r>
      <w:r w:rsidRPr="00A13A0A">
        <w:t xml:space="preserve"> End of employment</w:t>
      </w:r>
    </w:p>
    <w:p w14:paraId="0901DA07" w14:textId="77777777" w:rsidR="00147A84" w:rsidRPr="00530E72" w:rsidRDefault="00147A84" w:rsidP="009A41D6">
      <w:pPr>
        <w:ind w:firstLine="720"/>
      </w:pPr>
      <w:r w:rsidRPr="00530E72">
        <w:sym w:font="Wingdings 2" w:char="00A3"/>
      </w:r>
      <w:r w:rsidRPr="00530E72">
        <w:t xml:space="preserve"> Divorce or legal separation</w:t>
      </w:r>
    </w:p>
    <w:p w14:paraId="2715F8FD" w14:textId="77777777" w:rsidR="00147A84" w:rsidRPr="00530E72" w:rsidRDefault="00147A84" w:rsidP="00147A84">
      <w:pPr>
        <w:ind w:firstLine="720"/>
      </w:pPr>
      <w:r w:rsidRPr="00530E72">
        <w:sym w:font="Wingdings 2" w:char="00A3"/>
      </w:r>
      <w:r w:rsidRPr="00530E72">
        <w:t xml:space="preserve"> Death of employee</w:t>
      </w:r>
      <w:r w:rsidRPr="00530E72">
        <w:tab/>
      </w:r>
      <w:r w:rsidRPr="00530E72">
        <w:tab/>
      </w:r>
      <w:r w:rsidRPr="00530E72">
        <w:tab/>
      </w:r>
    </w:p>
    <w:p w14:paraId="10FDCF77" w14:textId="77777777" w:rsidR="00147A84" w:rsidRPr="00530E72" w:rsidRDefault="00147A84" w:rsidP="00147A84">
      <w:r w:rsidRPr="00530E72">
        <w:tab/>
      </w:r>
      <w:r w:rsidRPr="00530E72">
        <w:sym w:font="Wingdings 2" w:char="00A3"/>
      </w:r>
      <w:r w:rsidRPr="00530E72">
        <w:t xml:space="preserve"> Entitlement to Medicare</w:t>
      </w:r>
      <w:r w:rsidRPr="00530E72">
        <w:tab/>
      </w:r>
      <w:r w:rsidRPr="00530E72">
        <w:tab/>
      </w:r>
    </w:p>
    <w:p w14:paraId="740CBBA1" w14:textId="77777777" w:rsidR="00147A84" w:rsidRPr="00530E72" w:rsidRDefault="00147A84" w:rsidP="00147A84">
      <w:pPr>
        <w:ind w:firstLine="720"/>
      </w:pPr>
      <w:r w:rsidRPr="00530E72">
        <w:sym w:font="Wingdings 2" w:char="00A3"/>
      </w:r>
      <w:r w:rsidRPr="00530E72">
        <w:t xml:space="preserve"> Reduction in hours of employment</w:t>
      </w:r>
    </w:p>
    <w:p w14:paraId="2787008F" w14:textId="77777777" w:rsidR="00147A84" w:rsidRPr="00530E72" w:rsidRDefault="00147A84" w:rsidP="00147A84">
      <w:pPr>
        <w:ind w:firstLine="720"/>
      </w:pPr>
      <w:r w:rsidRPr="00530E72">
        <w:sym w:font="Wingdings 2" w:char="00A3"/>
      </w:r>
      <w:r w:rsidRPr="00530E72">
        <w:t xml:space="preserve"> Loss of dependent child status</w:t>
      </w:r>
    </w:p>
    <w:p w14:paraId="012D252D" w14:textId="77777777" w:rsidR="00147A84" w:rsidRPr="00A13A0A" w:rsidRDefault="00147A84" w:rsidP="00147A84"/>
    <w:p w14:paraId="3BF7DDCE" w14:textId="74CC8EBB" w:rsidR="00F02D49" w:rsidRDefault="00147A84" w:rsidP="00F02D49">
      <w:r w:rsidRPr="00A13A0A">
        <w:t>Each person in the category(</w:t>
      </w:r>
      <w:proofErr w:type="spellStart"/>
      <w:r w:rsidRPr="00A13A0A">
        <w:t>ies</w:t>
      </w:r>
      <w:proofErr w:type="spellEnd"/>
      <w:r w:rsidRPr="00A13A0A">
        <w:t xml:space="preserve">) checked below is entitled to elect continuation coverage, which will continue group health care coverage under the Plan for up to </w:t>
      </w:r>
      <w:r w:rsidR="00530E72">
        <w:t>nine (9)</w:t>
      </w:r>
      <w:r w:rsidRPr="00A13A0A">
        <w:t xml:space="preserve"> months</w:t>
      </w:r>
      <w:r w:rsidR="00FC66F0">
        <w:t>:</w:t>
      </w:r>
      <w:r w:rsidR="00F02D49">
        <w:t xml:space="preserve"> </w:t>
      </w:r>
    </w:p>
    <w:p w14:paraId="2F04F2FE" w14:textId="77777777" w:rsidR="00147A84" w:rsidRPr="00CB7259" w:rsidRDefault="00147A84" w:rsidP="00F02D49">
      <w:r w:rsidRPr="00CB7259">
        <w:t xml:space="preserve"> </w:t>
      </w:r>
    </w:p>
    <w:p w14:paraId="6BEAC054" w14:textId="3EC709E5" w:rsidR="00147A84" w:rsidRPr="00F02D49" w:rsidRDefault="00A45461" w:rsidP="00147A84">
      <w:pPr>
        <w:pStyle w:val="BodyText"/>
        <w:ind w:firstLine="720"/>
        <w:rPr>
          <w:i w:val="0"/>
          <w:iCs w:val="0"/>
        </w:rPr>
      </w:pPr>
      <w:r w:rsidRPr="00F02D49">
        <w:rPr>
          <w:i w:val="0"/>
          <w:iCs w:val="0"/>
        </w:rPr>
        <w:sym w:font="Wingdings 2" w:char="00A3"/>
      </w:r>
      <w:r w:rsidR="00147A84" w:rsidRPr="00F02D49">
        <w:rPr>
          <w:i w:val="0"/>
          <w:iCs w:val="0"/>
        </w:rPr>
        <w:t xml:space="preserve"> Employee or former employee </w:t>
      </w:r>
    </w:p>
    <w:p w14:paraId="27E1505A" w14:textId="77777777" w:rsidR="00147A84" w:rsidRPr="00F02D49" w:rsidRDefault="00147A84" w:rsidP="00147A84">
      <w:pPr>
        <w:pStyle w:val="BodyText"/>
        <w:rPr>
          <w:i w:val="0"/>
          <w:iCs w:val="0"/>
        </w:rPr>
      </w:pPr>
      <w:r w:rsidRPr="00F02D49">
        <w:rPr>
          <w:i w:val="0"/>
          <w:iCs w:val="0"/>
        </w:rPr>
        <w:tab/>
      </w:r>
      <w:r w:rsidRPr="00F02D49">
        <w:rPr>
          <w:i w:val="0"/>
          <w:iCs w:val="0"/>
        </w:rPr>
        <w:sym w:font="Wingdings 2" w:char="00A3"/>
      </w:r>
      <w:r w:rsidRPr="00F02D49">
        <w:rPr>
          <w:i w:val="0"/>
          <w:iCs w:val="0"/>
        </w:rPr>
        <w:t xml:space="preserve"> Spouse or former spouse </w:t>
      </w:r>
    </w:p>
    <w:p w14:paraId="09D44DA9" w14:textId="77777777" w:rsidR="00147A84" w:rsidRPr="00F02D49" w:rsidRDefault="00147A84" w:rsidP="00147A84">
      <w:pPr>
        <w:pStyle w:val="BodyText"/>
        <w:ind w:firstLine="720"/>
        <w:rPr>
          <w:i w:val="0"/>
          <w:iCs w:val="0"/>
        </w:rPr>
      </w:pPr>
      <w:r w:rsidRPr="00F02D49">
        <w:rPr>
          <w:i w:val="0"/>
          <w:iCs w:val="0"/>
        </w:rPr>
        <w:sym w:font="Wingdings 2" w:char="00A3"/>
      </w:r>
      <w:r w:rsidRPr="00F02D49">
        <w:rPr>
          <w:i w:val="0"/>
          <w:iCs w:val="0"/>
        </w:rPr>
        <w:t xml:space="preserve"> Dependent child(ren) covered under the Plan on the day before the event that caused </w:t>
      </w:r>
    </w:p>
    <w:p w14:paraId="30B41261" w14:textId="77777777" w:rsidR="00147A84" w:rsidRPr="00F02D49" w:rsidRDefault="00147A84" w:rsidP="00147A84">
      <w:pPr>
        <w:pStyle w:val="BodyText"/>
        <w:ind w:left="720" w:firstLine="720"/>
        <w:rPr>
          <w:i w:val="0"/>
          <w:iCs w:val="0"/>
        </w:rPr>
      </w:pPr>
      <w:r w:rsidRPr="00F02D49">
        <w:rPr>
          <w:i w:val="0"/>
          <w:iCs w:val="0"/>
        </w:rPr>
        <w:t xml:space="preserve">the loss of coverage </w:t>
      </w:r>
    </w:p>
    <w:p w14:paraId="0731DFBE" w14:textId="77777777" w:rsidR="00147A84" w:rsidRPr="00F02D49" w:rsidRDefault="00147A84" w:rsidP="00147A84">
      <w:pPr>
        <w:pStyle w:val="BodyText"/>
        <w:ind w:firstLine="720"/>
        <w:rPr>
          <w:i w:val="0"/>
          <w:iCs w:val="0"/>
        </w:rPr>
      </w:pPr>
      <w:r w:rsidRPr="00F02D49">
        <w:rPr>
          <w:i w:val="0"/>
          <w:iCs w:val="0"/>
        </w:rPr>
        <w:sym w:font="Wingdings 2" w:char="00A3"/>
      </w:r>
      <w:r w:rsidRPr="00F02D49">
        <w:rPr>
          <w:i w:val="0"/>
          <w:iCs w:val="0"/>
        </w:rPr>
        <w:t xml:space="preserve"> Child who is losing coverage under the Plan because he or she is no </w:t>
      </w:r>
    </w:p>
    <w:p w14:paraId="1F6140F6" w14:textId="77777777" w:rsidR="00147A84" w:rsidRPr="00F02D49" w:rsidRDefault="00147A84" w:rsidP="00147A84">
      <w:pPr>
        <w:pStyle w:val="BodyText"/>
        <w:ind w:left="720" w:firstLine="720"/>
        <w:rPr>
          <w:i w:val="0"/>
          <w:iCs w:val="0"/>
        </w:rPr>
      </w:pPr>
      <w:r w:rsidRPr="00F02D49">
        <w:rPr>
          <w:i w:val="0"/>
          <w:iCs w:val="0"/>
        </w:rPr>
        <w:t xml:space="preserve">longer a dependent under the Plan </w:t>
      </w:r>
    </w:p>
    <w:p w14:paraId="7105D509" w14:textId="77777777" w:rsidR="00147A84" w:rsidRPr="00CB7259" w:rsidRDefault="00147A84" w:rsidP="00147A84">
      <w:pPr>
        <w:pStyle w:val="BodyText"/>
      </w:pPr>
    </w:p>
    <w:p w14:paraId="07CAB8E7" w14:textId="77777777" w:rsidR="00147A84" w:rsidRPr="00A13A0A" w:rsidRDefault="00147A84" w:rsidP="00147A84">
      <w:pPr>
        <w:pStyle w:val="BodyText"/>
        <w:ind w:left="720" w:firstLine="720"/>
        <w:rPr>
          <w:i w:val="0"/>
          <w:iCs w:val="0"/>
        </w:rPr>
      </w:pPr>
    </w:p>
    <w:p w14:paraId="07242880" w14:textId="10091AC0" w:rsidR="00147A84" w:rsidRPr="00A13A0A" w:rsidRDefault="00147A84" w:rsidP="00147A84">
      <w:pPr>
        <w:rPr>
          <w:i/>
          <w:iCs/>
        </w:rPr>
      </w:pPr>
      <w:r w:rsidRPr="00A13A0A">
        <w:t xml:space="preserve">If elected, continuation coverage will begin on </w:t>
      </w:r>
      <w:r w:rsidR="00A45461" w:rsidRPr="00A45461">
        <w:rPr>
          <w:b/>
          <w:bCs/>
          <w:highlight w:val="yellow"/>
        </w:rPr>
        <w:t>DATE</w:t>
      </w:r>
      <w:r w:rsidRPr="00A13A0A">
        <w:t xml:space="preserve"> and can last until </w:t>
      </w:r>
      <w:r w:rsidR="00A45461" w:rsidRPr="00A45461">
        <w:rPr>
          <w:b/>
          <w:bCs/>
          <w:highlight w:val="yellow"/>
        </w:rPr>
        <w:t>DATE</w:t>
      </w:r>
      <w:r w:rsidR="00FC66F0" w:rsidRPr="00FC66F0">
        <w:rPr>
          <w:b/>
          <w:bCs/>
        </w:rPr>
        <w:t>.</w:t>
      </w:r>
      <w:r w:rsidRPr="00A13A0A">
        <w:rPr>
          <w:i/>
          <w:iCs/>
        </w:rPr>
        <w:t xml:space="preserve">  </w:t>
      </w:r>
    </w:p>
    <w:p w14:paraId="11325AEB" w14:textId="77777777" w:rsidR="00147A84" w:rsidRPr="00A13A0A" w:rsidRDefault="00147A84" w:rsidP="00147A84"/>
    <w:p w14:paraId="4DF7349B" w14:textId="155EB3BD" w:rsidR="00A45461" w:rsidRDefault="00147A84" w:rsidP="00147A84">
      <w:r>
        <w:t>C</w:t>
      </w:r>
      <w:r w:rsidRPr="00A13A0A">
        <w:t>ontinuation coverage will cost:</w:t>
      </w:r>
      <w:r w:rsidR="00C16B1F">
        <w:t xml:space="preserve"> </w:t>
      </w:r>
      <w:r w:rsidR="00C16B1F" w:rsidRPr="00C16B1F">
        <w:rPr>
          <w:highlight w:val="yellow"/>
        </w:rPr>
        <w:t>COST INFORMATION</w:t>
      </w:r>
    </w:p>
    <w:p w14:paraId="58CC6284" w14:textId="77777777" w:rsidR="00A45461" w:rsidRDefault="00A45461" w:rsidP="00147A84"/>
    <w:p w14:paraId="53D6A77C" w14:textId="03F18DF1" w:rsidR="00147A84" w:rsidRPr="00A13A0A" w:rsidRDefault="00147A84" w:rsidP="00147A84">
      <w:r w:rsidRPr="00AE5B30">
        <w:rPr>
          <w:b/>
          <w:u w:val="single"/>
        </w:rPr>
        <w:t>You do not have to send any payment with the Election Form</w:t>
      </w:r>
      <w:r w:rsidRPr="00A13A0A">
        <w:t>.  Important additional information about payment for continuation coverage is included in the pages following the Election Form.</w:t>
      </w:r>
    </w:p>
    <w:p w14:paraId="6CE43023" w14:textId="77777777" w:rsidR="00147A84" w:rsidRPr="00A13A0A" w:rsidRDefault="00147A84" w:rsidP="00147A84"/>
    <w:p w14:paraId="0917A4BB" w14:textId="6C634BC6" w:rsidR="005A50D8" w:rsidRDefault="00147A84" w:rsidP="00147A84">
      <w:r w:rsidRPr="00A13A0A">
        <w:t xml:space="preserve">If you have any questions about this notice or your rights to continuation coverage, you should contact </w:t>
      </w:r>
      <w:bookmarkStart w:id="0" w:name="OLE_LINK1"/>
      <w:bookmarkStart w:id="1" w:name="OLE_LINK2"/>
      <w:r w:rsidR="00E36A73" w:rsidRPr="00E36A73">
        <w:rPr>
          <w:highlight w:val="yellow"/>
        </w:rPr>
        <w:t>COMPANY CONTACT INFO</w:t>
      </w:r>
      <w:r w:rsidRPr="00A13A0A">
        <w:t>.</w:t>
      </w:r>
      <w:bookmarkEnd w:id="0"/>
      <w:bookmarkEnd w:id="1"/>
    </w:p>
    <w:p w14:paraId="6B1750B4" w14:textId="77777777" w:rsidR="005A50D8" w:rsidRDefault="005A50D8">
      <w:r>
        <w:br w:type="page"/>
      </w:r>
    </w:p>
    <w:p w14:paraId="7880011F" w14:textId="77777777" w:rsidR="00147A84" w:rsidRPr="00A13A0A" w:rsidRDefault="00147A84" w:rsidP="00147A84"/>
    <w:p w14:paraId="61B80CA7" w14:textId="77777777" w:rsidR="00147A84" w:rsidRDefault="00147A84" w:rsidP="00DB777E">
      <w:pPr>
        <w:pStyle w:val="Heading6"/>
        <w:rPr>
          <w:sz w:val="28"/>
          <w:szCs w:val="28"/>
        </w:rPr>
      </w:pPr>
      <w:r w:rsidRPr="00DB777E">
        <w:rPr>
          <w:sz w:val="28"/>
          <w:szCs w:val="28"/>
        </w:rPr>
        <w:t>Continuation Coverage Election Form</w:t>
      </w:r>
    </w:p>
    <w:p w14:paraId="6CCA4F63" w14:textId="77777777" w:rsidR="00DB777E" w:rsidRPr="00DB777E" w:rsidRDefault="00DB777E" w:rsidP="00DB777E">
      <w:pPr>
        <w:rPr>
          <w:rFonts w:eastAsia="Arial Unicode MS"/>
        </w:rPr>
      </w:pPr>
      <w:r>
        <w:rPr>
          <w:noProof/>
          <w:sz w:val="28"/>
        </w:rPr>
        <mc:AlternateContent>
          <mc:Choice Requires="wps">
            <w:drawing>
              <wp:anchor distT="0" distB="0" distL="114300" distR="114300" simplePos="0" relativeHeight="251657728" behindDoc="0" locked="0" layoutInCell="1" allowOverlap="1" wp14:anchorId="373ADA72" wp14:editId="11B099C4">
                <wp:simplePos x="0" y="0"/>
                <wp:positionH relativeFrom="column">
                  <wp:posOffset>209550</wp:posOffset>
                </wp:positionH>
                <wp:positionV relativeFrom="paragraph">
                  <wp:posOffset>234950</wp:posOffset>
                </wp:positionV>
                <wp:extent cx="6568440" cy="3076575"/>
                <wp:effectExtent l="19050" t="19050" r="22860" b="28575"/>
                <wp:wrapSquare wrapText="bothSides"/>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8440" cy="3076575"/>
                        </a:xfrm>
                        <a:prstGeom prst="rect">
                          <a:avLst/>
                        </a:prstGeom>
                        <a:solidFill>
                          <a:srgbClr val="FFFFFF"/>
                        </a:solidFill>
                        <a:ln w="28575">
                          <a:solidFill>
                            <a:srgbClr val="000000"/>
                          </a:solidFill>
                          <a:prstDash val="sysDot"/>
                          <a:miter lim="800000"/>
                          <a:headEnd/>
                          <a:tailEnd/>
                        </a:ln>
                      </wps:spPr>
                      <wps:txbx>
                        <w:txbxContent>
                          <w:p w14:paraId="1A19EAB9" w14:textId="77777777" w:rsidR="00714E28" w:rsidRDefault="00714E28" w:rsidP="00147A84">
                            <w:pPr>
                              <w:rPr>
                                <w:b/>
                                <w:bCs/>
                                <w:sz w:val="22"/>
                              </w:rPr>
                            </w:pPr>
                            <w:r>
                              <w:rPr>
                                <w:b/>
                                <w:bCs/>
                              </w:rPr>
                              <w:t>Instructions</w:t>
                            </w:r>
                            <w:r>
                              <w:rPr>
                                <w:b/>
                                <w:bCs/>
                                <w:sz w:val="28"/>
                              </w:rPr>
                              <w:t xml:space="preserve">:  </w:t>
                            </w:r>
                            <w:r>
                              <w:rPr>
                                <w:b/>
                                <w:bCs/>
                                <w:sz w:val="22"/>
                              </w:rPr>
                              <w:t xml:space="preserve">To elect continuation coverage, complete this Election Form and return it to us.  Under </w:t>
                            </w:r>
                            <w:smartTag w:uri="urn:schemas-microsoft-com:office:smarttags" w:element="State">
                              <w:smartTag w:uri="urn:schemas-microsoft-com:office:smarttags" w:element="place">
                                <w:r>
                                  <w:rPr>
                                    <w:b/>
                                    <w:bCs/>
                                    <w:sz w:val="22"/>
                                  </w:rPr>
                                  <w:t>Pennsylvania</w:t>
                                </w:r>
                              </w:smartTag>
                            </w:smartTag>
                            <w:r>
                              <w:rPr>
                                <w:b/>
                                <w:bCs/>
                                <w:sz w:val="22"/>
                              </w:rPr>
                              <w:t xml:space="preserve"> law, you have thirty (30) days after the date of this notice to decide whether you want to elect continuation coverage.  </w:t>
                            </w:r>
                          </w:p>
                          <w:p w14:paraId="6F4E6AEF" w14:textId="77777777" w:rsidR="00714E28" w:rsidRDefault="00714E28" w:rsidP="00147A84">
                            <w:pPr>
                              <w:rPr>
                                <w:b/>
                                <w:bCs/>
                                <w:sz w:val="22"/>
                              </w:rPr>
                            </w:pPr>
                          </w:p>
                          <w:p w14:paraId="2E6947B7" w14:textId="007F2C32" w:rsidR="00714E28" w:rsidRPr="00E36A73" w:rsidRDefault="00714E28" w:rsidP="00147A84">
                            <w:pPr>
                              <w:rPr>
                                <w:b/>
                                <w:bCs/>
                                <w:sz w:val="22"/>
                                <w:highlight w:val="yellow"/>
                              </w:rPr>
                            </w:pPr>
                            <w:r>
                              <w:rPr>
                                <w:b/>
                                <w:bCs/>
                                <w:sz w:val="22"/>
                              </w:rPr>
                              <w:t xml:space="preserve">Send completed Election Form to:  </w:t>
                            </w:r>
                            <w:r w:rsidR="00F10995">
                              <w:rPr>
                                <w:b/>
                                <w:bCs/>
                                <w:sz w:val="22"/>
                              </w:rPr>
                              <w:tab/>
                            </w:r>
                            <w:r w:rsidR="00F10995" w:rsidRPr="00E36A73">
                              <w:rPr>
                                <w:b/>
                                <w:bCs/>
                                <w:sz w:val="22"/>
                                <w:highlight w:val="yellow"/>
                              </w:rPr>
                              <w:t xml:space="preserve">Attn: </w:t>
                            </w:r>
                            <w:r w:rsidR="00E36A73" w:rsidRPr="00E36A73">
                              <w:rPr>
                                <w:b/>
                                <w:bCs/>
                                <w:sz w:val="22"/>
                                <w:highlight w:val="yellow"/>
                              </w:rPr>
                              <w:t>CONTACT NAME</w:t>
                            </w:r>
                          </w:p>
                          <w:p w14:paraId="227C43F0" w14:textId="2E3EA8EA" w:rsidR="00F10995" w:rsidRPr="00E36A73" w:rsidRDefault="00FC66F0" w:rsidP="00E36A73">
                            <w:pPr>
                              <w:rPr>
                                <w:b/>
                                <w:bCs/>
                                <w:sz w:val="22"/>
                                <w:highlight w:val="yellow"/>
                              </w:rPr>
                            </w:pPr>
                            <w:r w:rsidRPr="00E36A73">
                              <w:rPr>
                                <w:b/>
                                <w:bCs/>
                                <w:sz w:val="22"/>
                                <w:highlight w:val="yellow"/>
                              </w:rPr>
                              <w:tab/>
                            </w:r>
                            <w:r w:rsidRPr="00E36A73">
                              <w:rPr>
                                <w:b/>
                                <w:bCs/>
                                <w:sz w:val="22"/>
                                <w:highlight w:val="yellow"/>
                              </w:rPr>
                              <w:tab/>
                            </w:r>
                            <w:r w:rsidRPr="00E36A73">
                              <w:rPr>
                                <w:b/>
                                <w:bCs/>
                                <w:sz w:val="22"/>
                                <w:highlight w:val="yellow"/>
                              </w:rPr>
                              <w:tab/>
                            </w:r>
                            <w:r w:rsidRPr="00E36A73">
                              <w:rPr>
                                <w:b/>
                                <w:bCs/>
                                <w:sz w:val="22"/>
                                <w:highlight w:val="yellow"/>
                              </w:rPr>
                              <w:tab/>
                            </w:r>
                            <w:r w:rsidRPr="00E36A73">
                              <w:rPr>
                                <w:b/>
                                <w:bCs/>
                                <w:sz w:val="22"/>
                                <w:highlight w:val="yellow"/>
                              </w:rPr>
                              <w:tab/>
                            </w:r>
                            <w:r w:rsidR="00E36A73" w:rsidRPr="00E36A73">
                              <w:rPr>
                                <w:b/>
                                <w:bCs/>
                                <w:sz w:val="22"/>
                                <w:highlight w:val="yellow"/>
                              </w:rPr>
                              <w:t>COMPANY NAME</w:t>
                            </w:r>
                            <w:r w:rsidR="00E36A73" w:rsidRPr="00E36A73">
                              <w:rPr>
                                <w:b/>
                                <w:bCs/>
                                <w:sz w:val="22"/>
                                <w:highlight w:val="yellow"/>
                              </w:rPr>
                              <w:br/>
                            </w:r>
                            <w:r w:rsidR="00E36A73" w:rsidRPr="00E36A73">
                              <w:rPr>
                                <w:b/>
                                <w:bCs/>
                                <w:sz w:val="22"/>
                                <w:highlight w:val="yellow"/>
                              </w:rPr>
                              <w:tab/>
                            </w:r>
                            <w:r w:rsidR="00E36A73" w:rsidRPr="00E36A73">
                              <w:rPr>
                                <w:b/>
                                <w:bCs/>
                                <w:sz w:val="22"/>
                                <w:highlight w:val="yellow"/>
                              </w:rPr>
                              <w:tab/>
                            </w:r>
                            <w:r w:rsidR="00E36A73" w:rsidRPr="00E36A73">
                              <w:rPr>
                                <w:b/>
                                <w:bCs/>
                                <w:sz w:val="22"/>
                                <w:highlight w:val="yellow"/>
                              </w:rPr>
                              <w:tab/>
                            </w:r>
                            <w:r w:rsidR="00E36A73" w:rsidRPr="00E36A73">
                              <w:rPr>
                                <w:b/>
                                <w:bCs/>
                                <w:sz w:val="22"/>
                                <w:highlight w:val="yellow"/>
                              </w:rPr>
                              <w:tab/>
                            </w:r>
                            <w:r w:rsidR="00E36A73" w:rsidRPr="00E36A73">
                              <w:rPr>
                                <w:b/>
                                <w:bCs/>
                                <w:sz w:val="22"/>
                                <w:highlight w:val="yellow"/>
                              </w:rPr>
                              <w:tab/>
                              <w:t>ADDRESS</w:t>
                            </w:r>
                          </w:p>
                          <w:p w14:paraId="34E2EA3B" w14:textId="3E45633A" w:rsidR="00E36A73" w:rsidRDefault="00E36A73" w:rsidP="00E36A73">
                            <w:pPr>
                              <w:rPr>
                                <w:b/>
                                <w:bCs/>
                                <w:sz w:val="22"/>
                              </w:rPr>
                            </w:pPr>
                            <w:r w:rsidRPr="00E36A73">
                              <w:rPr>
                                <w:b/>
                                <w:bCs/>
                                <w:sz w:val="22"/>
                                <w:highlight w:val="yellow"/>
                              </w:rPr>
                              <w:tab/>
                            </w:r>
                            <w:r w:rsidRPr="00E36A73">
                              <w:rPr>
                                <w:b/>
                                <w:bCs/>
                                <w:sz w:val="22"/>
                                <w:highlight w:val="yellow"/>
                              </w:rPr>
                              <w:tab/>
                            </w:r>
                            <w:r w:rsidRPr="00E36A73">
                              <w:rPr>
                                <w:b/>
                                <w:bCs/>
                                <w:sz w:val="22"/>
                                <w:highlight w:val="yellow"/>
                              </w:rPr>
                              <w:tab/>
                            </w:r>
                            <w:r w:rsidRPr="00E36A73">
                              <w:rPr>
                                <w:b/>
                                <w:bCs/>
                                <w:sz w:val="22"/>
                                <w:highlight w:val="yellow"/>
                              </w:rPr>
                              <w:tab/>
                            </w:r>
                            <w:r w:rsidRPr="00E36A73">
                              <w:rPr>
                                <w:b/>
                                <w:bCs/>
                                <w:sz w:val="22"/>
                                <w:highlight w:val="yellow"/>
                              </w:rPr>
                              <w:tab/>
                              <w:t>ADDRESS</w:t>
                            </w:r>
                          </w:p>
                          <w:p w14:paraId="17F0F8BF" w14:textId="77777777" w:rsidR="00714E28" w:rsidRDefault="00714E28" w:rsidP="00147A84">
                            <w:pPr>
                              <w:rPr>
                                <w:b/>
                                <w:bCs/>
                                <w:sz w:val="22"/>
                              </w:rPr>
                            </w:pPr>
                          </w:p>
                          <w:p w14:paraId="128372E2" w14:textId="79BCE84E" w:rsidR="00714E28" w:rsidRDefault="00714E28" w:rsidP="00147A84">
                            <w:pPr>
                              <w:rPr>
                                <w:b/>
                                <w:bCs/>
                                <w:sz w:val="22"/>
                              </w:rPr>
                            </w:pPr>
                            <w:r>
                              <w:rPr>
                                <w:b/>
                                <w:bCs/>
                                <w:sz w:val="22"/>
                              </w:rPr>
                              <w:t xml:space="preserve">This Election Form must be completed and returned by mail </w:t>
                            </w:r>
                            <w:r w:rsidR="00F10995">
                              <w:rPr>
                                <w:b/>
                                <w:bCs/>
                                <w:sz w:val="22"/>
                              </w:rPr>
                              <w:t xml:space="preserve">or email by </w:t>
                            </w:r>
                            <w:r w:rsidR="00E36A73" w:rsidRPr="00915AF1">
                              <w:rPr>
                                <w:b/>
                                <w:bCs/>
                                <w:sz w:val="22"/>
                                <w:highlight w:val="yellow"/>
                              </w:rPr>
                              <w:t>DATE</w:t>
                            </w:r>
                            <w:r>
                              <w:rPr>
                                <w:b/>
                                <w:bCs/>
                                <w:sz w:val="22"/>
                              </w:rPr>
                              <w:t>, it must be post-marked no later than</w:t>
                            </w:r>
                            <w:r w:rsidR="00F10995">
                              <w:rPr>
                                <w:b/>
                                <w:bCs/>
                                <w:sz w:val="22"/>
                              </w:rPr>
                              <w:t xml:space="preserve"> </w:t>
                            </w:r>
                            <w:r w:rsidR="00915AF1" w:rsidRPr="00915AF1">
                              <w:rPr>
                                <w:b/>
                                <w:bCs/>
                                <w:sz w:val="22"/>
                                <w:highlight w:val="yellow"/>
                              </w:rPr>
                              <w:t>DATE</w:t>
                            </w:r>
                            <w:r>
                              <w:rPr>
                                <w:b/>
                                <w:bCs/>
                                <w:sz w:val="22"/>
                              </w:rPr>
                              <w:t xml:space="preserve">. </w:t>
                            </w:r>
                            <w:r w:rsidR="00F10995">
                              <w:rPr>
                                <w:b/>
                                <w:bCs/>
                                <w:sz w:val="22"/>
                              </w:rPr>
                              <w:t xml:space="preserve">If emailed, it must be transmitted by </w:t>
                            </w:r>
                            <w:r w:rsidR="00915AF1" w:rsidRPr="00915AF1">
                              <w:rPr>
                                <w:b/>
                                <w:bCs/>
                                <w:sz w:val="22"/>
                                <w:highlight w:val="yellow"/>
                              </w:rPr>
                              <w:t>DATE</w:t>
                            </w:r>
                            <w:r w:rsidR="00F10995">
                              <w:rPr>
                                <w:b/>
                                <w:bCs/>
                                <w:sz w:val="22"/>
                              </w:rPr>
                              <w:t xml:space="preserve"> to </w:t>
                            </w:r>
                            <w:r w:rsidR="00915AF1" w:rsidRPr="00915AF1">
                              <w:rPr>
                                <w:b/>
                                <w:bCs/>
                                <w:sz w:val="22"/>
                                <w:highlight w:val="yellow"/>
                              </w:rPr>
                              <w:t>EMAIL</w:t>
                            </w:r>
                            <w:r w:rsidR="00F10995">
                              <w:rPr>
                                <w:b/>
                                <w:bCs/>
                                <w:sz w:val="22"/>
                              </w:rPr>
                              <w:t>.</w:t>
                            </w:r>
                            <w:r>
                              <w:rPr>
                                <w:b/>
                                <w:bCs/>
                                <w:sz w:val="22"/>
                              </w:rPr>
                              <w:t xml:space="preserve"> </w:t>
                            </w:r>
                          </w:p>
                          <w:p w14:paraId="57DB041E" w14:textId="77777777" w:rsidR="00714E28" w:rsidRDefault="00714E28" w:rsidP="00147A84">
                            <w:pPr>
                              <w:rPr>
                                <w:b/>
                                <w:bCs/>
                                <w:sz w:val="22"/>
                              </w:rPr>
                            </w:pPr>
                          </w:p>
                          <w:p w14:paraId="0839DFB3" w14:textId="77777777" w:rsidR="00714E28" w:rsidRPr="00170545" w:rsidRDefault="00714E28" w:rsidP="00147A84">
                            <w:pPr>
                              <w:rPr>
                                <w:b/>
                                <w:bCs/>
                                <w:sz w:val="22"/>
                                <w:u w:val="single"/>
                              </w:rPr>
                            </w:pPr>
                            <w:r w:rsidRPr="00170545">
                              <w:rPr>
                                <w:b/>
                                <w:bCs/>
                                <w:sz w:val="22"/>
                                <w:u w:val="single"/>
                              </w:rPr>
                              <w:t xml:space="preserve">If you do not submit a completed Election Form by the due date shown above, you will lose your right to elect continuation coverage.  If you reject continuation coverage before the due date, you may change your mind </w:t>
                            </w:r>
                            <w:proofErr w:type="gramStart"/>
                            <w:r w:rsidRPr="00170545">
                              <w:rPr>
                                <w:b/>
                                <w:bCs/>
                                <w:sz w:val="22"/>
                                <w:u w:val="single"/>
                              </w:rPr>
                              <w:t>as long as</w:t>
                            </w:r>
                            <w:proofErr w:type="gramEnd"/>
                            <w:r w:rsidRPr="00170545">
                              <w:rPr>
                                <w:b/>
                                <w:bCs/>
                                <w:sz w:val="22"/>
                                <w:u w:val="single"/>
                              </w:rPr>
                              <w:t xml:space="preserve"> you furnish a completed Election Form before the due date.  </w:t>
                            </w:r>
                          </w:p>
                          <w:p w14:paraId="2F477F9D" w14:textId="77777777" w:rsidR="00714E28" w:rsidRDefault="00714E28" w:rsidP="00147A84">
                            <w:pPr>
                              <w:rPr>
                                <w:b/>
                                <w:bCs/>
                                <w:sz w:val="22"/>
                              </w:rPr>
                            </w:pPr>
                          </w:p>
                          <w:p w14:paraId="64F77C9B" w14:textId="77777777" w:rsidR="00714E28" w:rsidRDefault="00714E28" w:rsidP="00147A84">
                            <w:r>
                              <w:rPr>
                                <w:b/>
                                <w:bCs/>
                                <w:sz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3ADA72" id="_x0000_t202" coordsize="21600,21600" o:spt="202" path="m,l,21600r21600,l21600,xe">
                <v:stroke joinstyle="miter"/>
                <v:path gradientshapeok="t" o:connecttype="rect"/>
              </v:shapetype>
              <v:shape id="Text Box 35" o:spid="_x0000_s1026" type="#_x0000_t202" style="position:absolute;margin-left:16.5pt;margin-top:18.5pt;width:517.2pt;height:24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" strokeweight="2.25pt">
                <v:stroke dashstyle="1 1"/>
                <v:textbox inset=",,0,0">
                  <w:txbxContent>
                    <w:p w14:paraId="1A19EAB9" w14:textId="77777777" w:rsidR="00714E28" w:rsidRDefault="00714E28" w:rsidP="00147A84">
                      <w:pPr>
                        <w:rPr>
                          <w:b/>
                          <w:bCs/>
                          <w:sz w:val="22"/>
                        </w:rPr>
                      </w:pPr>
                      <w:r>
                        <w:rPr>
                          <w:b/>
                          <w:bCs/>
                        </w:rPr>
                        <w:t>Instructions</w:t>
                      </w:r>
                      <w:r>
                        <w:rPr>
                          <w:b/>
                          <w:bCs/>
                          <w:sz w:val="28"/>
                        </w:rPr>
                        <w:t xml:space="preserve">:  </w:t>
                      </w:r>
                      <w:r>
                        <w:rPr>
                          <w:b/>
                          <w:bCs/>
                          <w:sz w:val="22"/>
                        </w:rPr>
                        <w:t xml:space="preserve">To elect continuation coverage, complete this Election Form and return it to us.  Under </w:t>
                      </w:r>
                      <w:smartTag w:uri="urn:schemas-microsoft-com:office:smarttags" w:element="State">
                        <w:smartTag w:uri="urn:schemas-microsoft-com:office:smarttags" w:element="place">
                          <w:r>
                            <w:rPr>
                              <w:b/>
                              <w:bCs/>
                              <w:sz w:val="22"/>
                            </w:rPr>
                            <w:t>Pennsylvania</w:t>
                          </w:r>
                        </w:smartTag>
                      </w:smartTag>
                      <w:r>
                        <w:rPr>
                          <w:b/>
                          <w:bCs/>
                          <w:sz w:val="22"/>
                        </w:rPr>
                        <w:t xml:space="preserve"> law, you have thirty (30) days after the date of this notice to decide whether you want to elect continuation coverage.  </w:t>
                      </w:r>
                    </w:p>
                    <w:p w14:paraId="6F4E6AEF" w14:textId="77777777" w:rsidR="00714E28" w:rsidRDefault="00714E28" w:rsidP="00147A84">
                      <w:pPr>
                        <w:rPr>
                          <w:b/>
                          <w:bCs/>
                          <w:sz w:val="22"/>
                        </w:rPr>
                      </w:pPr>
                    </w:p>
                    <w:p w14:paraId="2E6947B7" w14:textId="007F2C32" w:rsidR="00714E28" w:rsidRPr="00E36A73" w:rsidRDefault="00714E28" w:rsidP="00147A84">
                      <w:pPr>
                        <w:rPr>
                          <w:b/>
                          <w:bCs/>
                          <w:sz w:val="22"/>
                          <w:highlight w:val="yellow"/>
                        </w:rPr>
                      </w:pPr>
                      <w:r>
                        <w:rPr>
                          <w:b/>
                          <w:bCs/>
                          <w:sz w:val="22"/>
                        </w:rPr>
                        <w:t xml:space="preserve">Send completed Election Form to:  </w:t>
                      </w:r>
                      <w:r w:rsidR="00F10995">
                        <w:rPr>
                          <w:b/>
                          <w:bCs/>
                          <w:sz w:val="22"/>
                        </w:rPr>
                        <w:tab/>
                      </w:r>
                      <w:r w:rsidR="00F10995" w:rsidRPr="00E36A73">
                        <w:rPr>
                          <w:b/>
                          <w:bCs/>
                          <w:sz w:val="22"/>
                          <w:highlight w:val="yellow"/>
                        </w:rPr>
                        <w:t xml:space="preserve">Attn: </w:t>
                      </w:r>
                      <w:r w:rsidR="00E36A73" w:rsidRPr="00E36A73">
                        <w:rPr>
                          <w:b/>
                          <w:bCs/>
                          <w:sz w:val="22"/>
                          <w:highlight w:val="yellow"/>
                        </w:rPr>
                        <w:t>CONTACT NAME</w:t>
                      </w:r>
                    </w:p>
                    <w:p w14:paraId="227C43F0" w14:textId="2E3EA8EA" w:rsidR="00F10995" w:rsidRPr="00E36A73" w:rsidRDefault="00FC66F0" w:rsidP="00E36A73">
                      <w:pPr>
                        <w:rPr>
                          <w:b/>
                          <w:bCs/>
                          <w:sz w:val="22"/>
                          <w:highlight w:val="yellow"/>
                        </w:rPr>
                      </w:pPr>
                      <w:r w:rsidRPr="00E36A73">
                        <w:rPr>
                          <w:b/>
                          <w:bCs/>
                          <w:sz w:val="22"/>
                          <w:highlight w:val="yellow"/>
                        </w:rPr>
                        <w:tab/>
                      </w:r>
                      <w:r w:rsidRPr="00E36A73">
                        <w:rPr>
                          <w:b/>
                          <w:bCs/>
                          <w:sz w:val="22"/>
                          <w:highlight w:val="yellow"/>
                        </w:rPr>
                        <w:tab/>
                      </w:r>
                      <w:r w:rsidRPr="00E36A73">
                        <w:rPr>
                          <w:b/>
                          <w:bCs/>
                          <w:sz w:val="22"/>
                          <w:highlight w:val="yellow"/>
                        </w:rPr>
                        <w:tab/>
                      </w:r>
                      <w:r w:rsidRPr="00E36A73">
                        <w:rPr>
                          <w:b/>
                          <w:bCs/>
                          <w:sz w:val="22"/>
                          <w:highlight w:val="yellow"/>
                        </w:rPr>
                        <w:tab/>
                      </w:r>
                      <w:r w:rsidRPr="00E36A73">
                        <w:rPr>
                          <w:b/>
                          <w:bCs/>
                          <w:sz w:val="22"/>
                          <w:highlight w:val="yellow"/>
                        </w:rPr>
                        <w:tab/>
                      </w:r>
                      <w:r w:rsidR="00E36A73" w:rsidRPr="00E36A73">
                        <w:rPr>
                          <w:b/>
                          <w:bCs/>
                          <w:sz w:val="22"/>
                          <w:highlight w:val="yellow"/>
                        </w:rPr>
                        <w:t>COMPANY NAME</w:t>
                      </w:r>
                      <w:r w:rsidR="00E36A73" w:rsidRPr="00E36A73">
                        <w:rPr>
                          <w:b/>
                          <w:bCs/>
                          <w:sz w:val="22"/>
                          <w:highlight w:val="yellow"/>
                        </w:rPr>
                        <w:br/>
                      </w:r>
                      <w:r w:rsidR="00E36A73" w:rsidRPr="00E36A73">
                        <w:rPr>
                          <w:b/>
                          <w:bCs/>
                          <w:sz w:val="22"/>
                          <w:highlight w:val="yellow"/>
                        </w:rPr>
                        <w:tab/>
                      </w:r>
                      <w:r w:rsidR="00E36A73" w:rsidRPr="00E36A73">
                        <w:rPr>
                          <w:b/>
                          <w:bCs/>
                          <w:sz w:val="22"/>
                          <w:highlight w:val="yellow"/>
                        </w:rPr>
                        <w:tab/>
                      </w:r>
                      <w:r w:rsidR="00E36A73" w:rsidRPr="00E36A73">
                        <w:rPr>
                          <w:b/>
                          <w:bCs/>
                          <w:sz w:val="22"/>
                          <w:highlight w:val="yellow"/>
                        </w:rPr>
                        <w:tab/>
                      </w:r>
                      <w:r w:rsidR="00E36A73" w:rsidRPr="00E36A73">
                        <w:rPr>
                          <w:b/>
                          <w:bCs/>
                          <w:sz w:val="22"/>
                          <w:highlight w:val="yellow"/>
                        </w:rPr>
                        <w:tab/>
                      </w:r>
                      <w:r w:rsidR="00E36A73" w:rsidRPr="00E36A73">
                        <w:rPr>
                          <w:b/>
                          <w:bCs/>
                          <w:sz w:val="22"/>
                          <w:highlight w:val="yellow"/>
                        </w:rPr>
                        <w:tab/>
                        <w:t>ADDRESS</w:t>
                      </w:r>
                    </w:p>
                    <w:p w14:paraId="34E2EA3B" w14:textId="3E45633A" w:rsidR="00E36A73" w:rsidRDefault="00E36A73" w:rsidP="00E36A73">
                      <w:pPr>
                        <w:rPr>
                          <w:b/>
                          <w:bCs/>
                          <w:sz w:val="22"/>
                        </w:rPr>
                      </w:pPr>
                      <w:r w:rsidRPr="00E36A73">
                        <w:rPr>
                          <w:b/>
                          <w:bCs/>
                          <w:sz w:val="22"/>
                          <w:highlight w:val="yellow"/>
                        </w:rPr>
                        <w:tab/>
                      </w:r>
                      <w:r w:rsidRPr="00E36A73">
                        <w:rPr>
                          <w:b/>
                          <w:bCs/>
                          <w:sz w:val="22"/>
                          <w:highlight w:val="yellow"/>
                        </w:rPr>
                        <w:tab/>
                      </w:r>
                      <w:r w:rsidRPr="00E36A73">
                        <w:rPr>
                          <w:b/>
                          <w:bCs/>
                          <w:sz w:val="22"/>
                          <w:highlight w:val="yellow"/>
                        </w:rPr>
                        <w:tab/>
                      </w:r>
                      <w:r w:rsidRPr="00E36A73">
                        <w:rPr>
                          <w:b/>
                          <w:bCs/>
                          <w:sz w:val="22"/>
                          <w:highlight w:val="yellow"/>
                        </w:rPr>
                        <w:tab/>
                      </w:r>
                      <w:r w:rsidRPr="00E36A73">
                        <w:rPr>
                          <w:b/>
                          <w:bCs/>
                          <w:sz w:val="22"/>
                          <w:highlight w:val="yellow"/>
                        </w:rPr>
                        <w:tab/>
                        <w:t>ADDRESS</w:t>
                      </w:r>
                    </w:p>
                    <w:p w14:paraId="17F0F8BF" w14:textId="77777777" w:rsidR="00714E28" w:rsidRDefault="00714E28" w:rsidP="00147A84">
                      <w:pPr>
                        <w:rPr>
                          <w:b/>
                          <w:bCs/>
                          <w:sz w:val="22"/>
                        </w:rPr>
                      </w:pPr>
                    </w:p>
                    <w:p w14:paraId="128372E2" w14:textId="79BCE84E" w:rsidR="00714E28" w:rsidRDefault="00714E28" w:rsidP="00147A84">
                      <w:pPr>
                        <w:rPr>
                          <w:b/>
                          <w:bCs/>
                          <w:sz w:val="22"/>
                        </w:rPr>
                      </w:pPr>
                      <w:r>
                        <w:rPr>
                          <w:b/>
                          <w:bCs/>
                          <w:sz w:val="22"/>
                        </w:rPr>
                        <w:t xml:space="preserve">This Election Form must be completed and returned by mail </w:t>
                      </w:r>
                      <w:r w:rsidR="00F10995">
                        <w:rPr>
                          <w:b/>
                          <w:bCs/>
                          <w:sz w:val="22"/>
                        </w:rPr>
                        <w:t xml:space="preserve">or email by </w:t>
                      </w:r>
                      <w:r w:rsidR="00E36A73" w:rsidRPr="00915AF1">
                        <w:rPr>
                          <w:b/>
                          <w:bCs/>
                          <w:sz w:val="22"/>
                          <w:highlight w:val="yellow"/>
                        </w:rPr>
                        <w:t>DATE</w:t>
                      </w:r>
                      <w:r>
                        <w:rPr>
                          <w:b/>
                          <w:bCs/>
                          <w:sz w:val="22"/>
                        </w:rPr>
                        <w:t>, it must be post-marked no later than</w:t>
                      </w:r>
                      <w:r w:rsidR="00F10995">
                        <w:rPr>
                          <w:b/>
                          <w:bCs/>
                          <w:sz w:val="22"/>
                        </w:rPr>
                        <w:t xml:space="preserve"> </w:t>
                      </w:r>
                      <w:r w:rsidR="00915AF1" w:rsidRPr="00915AF1">
                        <w:rPr>
                          <w:b/>
                          <w:bCs/>
                          <w:sz w:val="22"/>
                          <w:highlight w:val="yellow"/>
                        </w:rPr>
                        <w:t>DATE</w:t>
                      </w:r>
                      <w:r>
                        <w:rPr>
                          <w:b/>
                          <w:bCs/>
                          <w:sz w:val="22"/>
                        </w:rPr>
                        <w:t xml:space="preserve">. </w:t>
                      </w:r>
                      <w:r w:rsidR="00F10995">
                        <w:rPr>
                          <w:b/>
                          <w:bCs/>
                          <w:sz w:val="22"/>
                        </w:rPr>
                        <w:t xml:space="preserve">If emailed, it must be transmitted by </w:t>
                      </w:r>
                      <w:r w:rsidR="00915AF1" w:rsidRPr="00915AF1">
                        <w:rPr>
                          <w:b/>
                          <w:bCs/>
                          <w:sz w:val="22"/>
                          <w:highlight w:val="yellow"/>
                        </w:rPr>
                        <w:t>DATE</w:t>
                      </w:r>
                      <w:r w:rsidR="00F10995">
                        <w:rPr>
                          <w:b/>
                          <w:bCs/>
                          <w:sz w:val="22"/>
                        </w:rPr>
                        <w:t xml:space="preserve"> to </w:t>
                      </w:r>
                      <w:r w:rsidR="00915AF1" w:rsidRPr="00915AF1">
                        <w:rPr>
                          <w:b/>
                          <w:bCs/>
                          <w:sz w:val="22"/>
                          <w:highlight w:val="yellow"/>
                        </w:rPr>
                        <w:t>EMAIL</w:t>
                      </w:r>
                      <w:r w:rsidR="00F10995">
                        <w:rPr>
                          <w:b/>
                          <w:bCs/>
                          <w:sz w:val="22"/>
                        </w:rPr>
                        <w:t>.</w:t>
                      </w:r>
                      <w:r>
                        <w:rPr>
                          <w:b/>
                          <w:bCs/>
                          <w:sz w:val="22"/>
                        </w:rPr>
                        <w:t xml:space="preserve"> </w:t>
                      </w:r>
                    </w:p>
                    <w:p w14:paraId="57DB041E" w14:textId="77777777" w:rsidR="00714E28" w:rsidRDefault="00714E28" w:rsidP="00147A84">
                      <w:pPr>
                        <w:rPr>
                          <w:b/>
                          <w:bCs/>
                          <w:sz w:val="22"/>
                        </w:rPr>
                      </w:pPr>
                    </w:p>
                    <w:p w14:paraId="0839DFB3" w14:textId="77777777" w:rsidR="00714E28" w:rsidRPr="00170545" w:rsidRDefault="00714E28" w:rsidP="00147A84">
                      <w:pPr>
                        <w:rPr>
                          <w:b/>
                          <w:bCs/>
                          <w:sz w:val="22"/>
                          <w:u w:val="single"/>
                        </w:rPr>
                      </w:pPr>
                      <w:r w:rsidRPr="00170545">
                        <w:rPr>
                          <w:b/>
                          <w:bCs/>
                          <w:sz w:val="22"/>
                          <w:u w:val="single"/>
                        </w:rPr>
                        <w:t xml:space="preserve">If you do not submit a completed Election Form by the due date shown above, you will lose your right to elect continuation coverage.  If you reject continuation coverage before the due date, you may change your mind </w:t>
                      </w:r>
                      <w:proofErr w:type="gramStart"/>
                      <w:r w:rsidRPr="00170545">
                        <w:rPr>
                          <w:b/>
                          <w:bCs/>
                          <w:sz w:val="22"/>
                          <w:u w:val="single"/>
                        </w:rPr>
                        <w:t>as long as</w:t>
                      </w:r>
                      <w:proofErr w:type="gramEnd"/>
                      <w:r w:rsidRPr="00170545">
                        <w:rPr>
                          <w:b/>
                          <w:bCs/>
                          <w:sz w:val="22"/>
                          <w:u w:val="single"/>
                        </w:rPr>
                        <w:t xml:space="preserve"> you furnish a completed Election Form before the due date.  </w:t>
                      </w:r>
                    </w:p>
                    <w:p w14:paraId="2F477F9D" w14:textId="77777777" w:rsidR="00714E28" w:rsidRDefault="00714E28" w:rsidP="00147A84">
                      <w:pPr>
                        <w:rPr>
                          <w:b/>
                          <w:bCs/>
                          <w:sz w:val="22"/>
                        </w:rPr>
                      </w:pPr>
                    </w:p>
                    <w:p w14:paraId="64F77C9B" w14:textId="77777777" w:rsidR="00714E28" w:rsidRDefault="00714E28" w:rsidP="00147A84">
                      <w:r>
                        <w:rPr>
                          <w:b/>
                          <w:bCs/>
                          <w:sz w:val="22"/>
                        </w:rPr>
                        <w:t>Read the important information about your rights included in the pages after the Election Form.</w:t>
                      </w:r>
                    </w:p>
                  </w:txbxContent>
                </v:textbox>
                <w10:wrap type="square"/>
              </v:shape>
            </w:pict>
          </mc:Fallback>
        </mc:AlternateContent>
      </w:r>
    </w:p>
    <w:p w14:paraId="2854784F" w14:textId="77777777" w:rsidR="003C1DA6" w:rsidRDefault="00147A84" w:rsidP="00147A84">
      <w:r w:rsidRPr="00A13A0A">
        <w:t xml:space="preserve"> </w:t>
      </w:r>
    </w:p>
    <w:p w14:paraId="06A3EE30" w14:textId="09073319" w:rsidR="00147A84" w:rsidRPr="00A13A0A" w:rsidRDefault="003C1DA6" w:rsidP="00147A84">
      <w:r>
        <w:t xml:space="preserve">I (We) </w:t>
      </w:r>
      <w:r w:rsidR="00147A84" w:rsidRPr="00A13A0A">
        <w:t xml:space="preserve">elect continuation coverage in the </w:t>
      </w:r>
      <w:r w:rsidR="00915AF1" w:rsidRPr="00915AF1">
        <w:rPr>
          <w:highlight w:val="yellow"/>
        </w:rPr>
        <w:t>COMPANY NAME</w:t>
      </w:r>
      <w:r w:rsidR="00F10995">
        <w:t xml:space="preserve"> Group Health Plan</w:t>
      </w:r>
      <w:r w:rsidR="00147A84" w:rsidRPr="00A13A0A">
        <w:t xml:space="preserve"> (the Plan)</w:t>
      </w:r>
      <w:r w:rsidR="00147A84" w:rsidRPr="00A13A0A">
        <w:rPr>
          <w:b/>
          <w:bCs/>
        </w:rPr>
        <w:t xml:space="preserve"> </w:t>
      </w:r>
      <w:r w:rsidR="00147A84" w:rsidRPr="00A13A0A">
        <w:t>as indicated below:</w:t>
      </w:r>
    </w:p>
    <w:p w14:paraId="59F5669A" w14:textId="77777777" w:rsidR="00147A84" w:rsidRPr="00A13A0A" w:rsidRDefault="00147A84" w:rsidP="00147A84"/>
    <w:p w14:paraId="366E0081" w14:textId="77777777" w:rsidR="00147A84" w:rsidRPr="00A13A0A" w:rsidRDefault="00147A84" w:rsidP="00147A84">
      <w:pPr>
        <w:tabs>
          <w:tab w:val="left" w:pos="360"/>
          <w:tab w:val="left" w:pos="1620"/>
          <w:tab w:val="left" w:pos="2880"/>
          <w:tab w:val="left" w:pos="3600"/>
          <w:tab w:val="left" w:pos="5220"/>
          <w:tab w:val="left" w:pos="6660"/>
        </w:tabs>
      </w:pPr>
      <w:r w:rsidRPr="00A13A0A">
        <w:tab/>
        <w:t>Name</w:t>
      </w:r>
      <w:r w:rsidRPr="00A13A0A">
        <w:tab/>
        <w:t>Date of Birth</w:t>
      </w:r>
      <w:r w:rsidRPr="00A13A0A">
        <w:tab/>
        <w:t>Relationship to Employee</w:t>
      </w:r>
      <w:r w:rsidRPr="00A13A0A">
        <w:tab/>
      </w:r>
      <w:smartTag w:uri="urn:schemas-microsoft-com:office:smarttags" w:element="stockticker">
        <w:r w:rsidRPr="00A13A0A">
          <w:t>SSN</w:t>
        </w:r>
      </w:smartTag>
      <w:r w:rsidRPr="00A13A0A">
        <w:t xml:space="preserve"> (or other identifier)</w:t>
      </w:r>
    </w:p>
    <w:p w14:paraId="3516378B" w14:textId="77777777" w:rsidR="00147A84" w:rsidRPr="00A13A0A" w:rsidRDefault="00147A84" w:rsidP="00147A84">
      <w:pPr>
        <w:spacing w:line="360" w:lineRule="auto"/>
      </w:pPr>
    </w:p>
    <w:p w14:paraId="305DB1CE" w14:textId="77777777" w:rsidR="00147A84" w:rsidRPr="00934164" w:rsidRDefault="00147A84" w:rsidP="00147A84">
      <w:pPr>
        <w:spacing w:line="360" w:lineRule="auto"/>
        <w:rPr>
          <w:lang w:val="fr-FR"/>
        </w:rPr>
      </w:pPr>
      <w:r w:rsidRPr="00934164">
        <w:rPr>
          <w:lang w:val="fr-FR"/>
        </w:rPr>
        <w:t>a. _________________________________________________________________________</w:t>
      </w:r>
      <w:r w:rsidR="00EA7542">
        <w:rPr>
          <w:lang w:val="fr-FR"/>
        </w:rPr>
        <w:t>_____________</w:t>
      </w:r>
    </w:p>
    <w:p w14:paraId="157AEB4E" w14:textId="77777777" w:rsidR="00147A84" w:rsidRPr="00934164" w:rsidRDefault="00147A84" w:rsidP="00147A84">
      <w:pPr>
        <w:spacing w:line="360" w:lineRule="auto"/>
        <w:rPr>
          <w:lang w:val="fr-FR"/>
        </w:rPr>
      </w:pPr>
      <w:r w:rsidRPr="00934164">
        <w:rPr>
          <w:lang w:val="fr-FR"/>
        </w:rPr>
        <w:t>b. _________________________________________________________________________</w:t>
      </w:r>
      <w:r w:rsidR="00EA7542">
        <w:rPr>
          <w:lang w:val="fr-FR"/>
        </w:rPr>
        <w:t>_____________</w:t>
      </w:r>
    </w:p>
    <w:p w14:paraId="27A1BD0B" w14:textId="77777777" w:rsidR="00147A84" w:rsidRPr="00934164" w:rsidRDefault="00147A84" w:rsidP="00147A84">
      <w:pPr>
        <w:spacing w:line="360" w:lineRule="auto"/>
        <w:rPr>
          <w:lang w:val="fr-FR"/>
        </w:rPr>
      </w:pPr>
      <w:r w:rsidRPr="00934164">
        <w:rPr>
          <w:lang w:val="fr-FR"/>
        </w:rPr>
        <w:t>c. _________________________________________________________________________</w:t>
      </w:r>
      <w:r w:rsidR="00EA7542">
        <w:rPr>
          <w:lang w:val="fr-FR"/>
        </w:rPr>
        <w:t>_____________</w:t>
      </w:r>
    </w:p>
    <w:p w14:paraId="02DE2132" w14:textId="77777777" w:rsidR="00147A84" w:rsidRPr="00934164" w:rsidRDefault="00147A84" w:rsidP="00147A84">
      <w:pPr>
        <w:rPr>
          <w:lang w:val="fr-FR"/>
        </w:rPr>
      </w:pPr>
    </w:p>
    <w:p w14:paraId="1EAC389C" w14:textId="77777777" w:rsidR="00147A84" w:rsidRPr="00934164" w:rsidRDefault="00147A84" w:rsidP="00147A84">
      <w:pPr>
        <w:rPr>
          <w:lang w:val="fr-FR"/>
        </w:rPr>
      </w:pPr>
    </w:p>
    <w:p w14:paraId="50046A0D" w14:textId="77777777" w:rsidR="00147A84" w:rsidRPr="00934164" w:rsidRDefault="00147A84" w:rsidP="00147A84">
      <w:pPr>
        <w:rPr>
          <w:lang w:val="fr-FR"/>
        </w:rPr>
      </w:pPr>
      <w:r w:rsidRPr="00934164">
        <w:rPr>
          <w:lang w:val="fr-FR"/>
        </w:rPr>
        <w:t>_____________________________________</w:t>
      </w:r>
      <w:r w:rsidR="00EA7542">
        <w:rPr>
          <w:lang w:val="fr-FR"/>
        </w:rPr>
        <w:t>____</w:t>
      </w:r>
      <w:r w:rsidRPr="00934164">
        <w:rPr>
          <w:lang w:val="fr-FR"/>
        </w:rPr>
        <w:t xml:space="preserve">          </w:t>
      </w:r>
      <w:r w:rsidR="00EA7542">
        <w:rPr>
          <w:lang w:val="fr-FR"/>
        </w:rPr>
        <w:tab/>
      </w:r>
      <w:r w:rsidR="00EA7542">
        <w:rPr>
          <w:lang w:val="fr-FR"/>
        </w:rPr>
        <w:tab/>
      </w:r>
      <w:r w:rsidRPr="00934164">
        <w:rPr>
          <w:lang w:val="fr-FR"/>
        </w:rPr>
        <w:t>_____________________________</w:t>
      </w:r>
    </w:p>
    <w:p w14:paraId="54655A1A" w14:textId="77777777" w:rsidR="00147A84" w:rsidRPr="00934164" w:rsidRDefault="00147A84" w:rsidP="00147A84">
      <w:pPr>
        <w:rPr>
          <w:lang w:val="fr-FR"/>
        </w:rPr>
      </w:pPr>
      <w:r w:rsidRPr="00934164">
        <w:rPr>
          <w:lang w:val="fr-FR"/>
        </w:rPr>
        <w:t>Signature</w:t>
      </w:r>
      <w:r w:rsidRPr="00934164">
        <w:rPr>
          <w:lang w:val="fr-FR"/>
        </w:rPr>
        <w:tab/>
      </w:r>
      <w:r w:rsidRPr="00934164">
        <w:rPr>
          <w:lang w:val="fr-FR"/>
        </w:rPr>
        <w:tab/>
      </w:r>
      <w:r w:rsidRPr="00934164">
        <w:rPr>
          <w:lang w:val="fr-FR"/>
        </w:rPr>
        <w:tab/>
      </w:r>
      <w:r w:rsidRPr="00934164">
        <w:rPr>
          <w:lang w:val="fr-FR"/>
        </w:rPr>
        <w:tab/>
      </w:r>
      <w:r w:rsidRPr="00934164">
        <w:rPr>
          <w:lang w:val="fr-FR"/>
        </w:rPr>
        <w:tab/>
      </w:r>
      <w:r w:rsidRPr="00934164">
        <w:rPr>
          <w:lang w:val="fr-FR"/>
        </w:rPr>
        <w:tab/>
      </w:r>
      <w:r w:rsidR="00EA7542">
        <w:rPr>
          <w:lang w:val="fr-FR"/>
        </w:rPr>
        <w:tab/>
      </w:r>
      <w:r w:rsidR="00EA7542">
        <w:rPr>
          <w:lang w:val="fr-FR"/>
        </w:rPr>
        <w:tab/>
      </w:r>
      <w:r w:rsidRPr="00934164">
        <w:rPr>
          <w:lang w:val="fr-FR"/>
        </w:rPr>
        <w:t>Date</w:t>
      </w:r>
    </w:p>
    <w:p w14:paraId="4F3E6811" w14:textId="77777777" w:rsidR="00147A84" w:rsidRPr="00934164" w:rsidRDefault="00147A84" w:rsidP="00147A84">
      <w:pPr>
        <w:rPr>
          <w:lang w:val="fr-FR"/>
        </w:rPr>
      </w:pPr>
    </w:p>
    <w:p w14:paraId="282B3F1A" w14:textId="77777777" w:rsidR="00147A84" w:rsidRPr="00934164" w:rsidRDefault="00147A84" w:rsidP="00147A84">
      <w:pPr>
        <w:rPr>
          <w:lang w:val="fr-FR"/>
        </w:rPr>
      </w:pPr>
      <w:r w:rsidRPr="00934164">
        <w:rPr>
          <w:lang w:val="fr-FR"/>
        </w:rPr>
        <w:t>______________________________________</w:t>
      </w:r>
      <w:r w:rsidR="00EA7542">
        <w:rPr>
          <w:lang w:val="fr-FR"/>
        </w:rPr>
        <w:t>___</w:t>
      </w:r>
      <w:r w:rsidR="00EA7542">
        <w:rPr>
          <w:lang w:val="fr-FR"/>
        </w:rPr>
        <w:tab/>
      </w:r>
      <w:r w:rsidR="00EA7542">
        <w:rPr>
          <w:lang w:val="fr-FR"/>
        </w:rPr>
        <w:tab/>
      </w:r>
      <w:r w:rsidRPr="00934164">
        <w:rPr>
          <w:lang w:val="fr-FR"/>
        </w:rPr>
        <w:tab/>
        <w:t>_____________________________</w:t>
      </w:r>
    </w:p>
    <w:p w14:paraId="1E2083A4" w14:textId="77777777" w:rsidR="00147A84" w:rsidRPr="00A13A0A" w:rsidRDefault="00147A84" w:rsidP="00147A84">
      <w:pPr>
        <w:ind w:left="5040" w:hanging="5040"/>
      </w:pPr>
      <w:r w:rsidRPr="00A13A0A">
        <w:t>Print Name</w:t>
      </w:r>
      <w:r w:rsidRPr="00A13A0A">
        <w:tab/>
      </w:r>
      <w:r w:rsidR="00EA7542">
        <w:tab/>
      </w:r>
      <w:r w:rsidR="00EA7542">
        <w:tab/>
      </w:r>
      <w:r w:rsidRPr="00A13A0A">
        <w:t>Relationship to individual(s) listed above</w:t>
      </w:r>
    </w:p>
    <w:p w14:paraId="6066F116" w14:textId="77777777" w:rsidR="00147A84" w:rsidRPr="00A13A0A" w:rsidRDefault="00147A84" w:rsidP="00147A84"/>
    <w:p w14:paraId="683BAFE8" w14:textId="77777777" w:rsidR="00147A84" w:rsidRPr="00A13A0A" w:rsidRDefault="00147A84" w:rsidP="00147A84">
      <w:pPr>
        <w:spacing w:line="360" w:lineRule="auto"/>
        <w:rPr>
          <w:b/>
          <w:bCs/>
        </w:rPr>
      </w:pPr>
      <w:r w:rsidRPr="00A13A0A">
        <w:rPr>
          <w:b/>
          <w:bCs/>
        </w:rPr>
        <w:t>______________________________________</w:t>
      </w:r>
    </w:p>
    <w:p w14:paraId="54D84C18" w14:textId="77777777" w:rsidR="00147A84" w:rsidRPr="00A13A0A" w:rsidRDefault="00147A84" w:rsidP="00147A84">
      <w:pPr>
        <w:spacing w:line="360" w:lineRule="auto"/>
        <w:rPr>
          <w:b/>
          <w:bCs/>
        </w:rPr>
      </w:pPr>
      <w:r w:rsidRPr="00A13A0A">
        <w:rPr>
          <w:b/>
          <w:bCs/>
        </w:rPr>
        <w:t>______________________________________</w:t>
      </w:r>
    </w:p>
    <w:p w14:paraId="08EC1561" w14:textId="77777777" w:rsidR="00147A84" w:rsidRPr="00A13A0A" w:rsidRDefault="00147A84" w:rsidP="00147A84">
      <w:pPr>
        <w:spacing w:line="360" w:lineRule="auto"/>
      </w:pPr>
      <w:r w:rsidRPr="00A13A0A">
        <w:t>______________________________________</w:t>
      </w:r>
      <w:r w:rsidRPr="00A13A0A">
        <w:tab/>
      </w:r>
      <w:r w:rsidR="00EA7542">
        <w:tab/>
      </w:r>
      <w:r w:rsidR="00EA7542">
        <w:tab/>
      </w:r>
      <w:r w:rsidRPr="00A13A0A">
        <w:t>______________________________</w:t>
      </w:r>
    </w:p>
    <w:p w14:paraId="63FCE9DA" w14:textId="77777777" w:rsidR="00147A84" w:rsidRDefault="00147A84" w:rsidP="00147A84">
      <w:pPr>
        <w:spacing w:line="360" w:lineRule="auto"/>
      </w:pPr>
      <w:r w:rsidRPr="00A13A0A">
        <w:t>Print Address</w:t>
      </w:r>
      <w:r w:rsidRPr="00A13A0A">
        <w:tab/>
      </w:r>
      <w:r w:rsidRPr="00A13A0A">
        <w:tab/>
      </w:r>
      <w:r w:rsidRPr="00A13A0A">
        <w:tab/>
      </w:r>
      <w:r w:rsidRPr="00A13A0A">
        <w:tab/>
      </w:r>
      <w:r w:rsidRPr="00A13A0A">
        <w:tab/>
      </w:r>
      <w:r w:rsidRPr="00A13A0A">
        <w:tab/>
      </w:r>
      <w:r w:rsidR="00EA7542">
        <w:tab/>
      </w:r>
      <w:r w:rsidR="00EA7542">
        <w:tab/>
      </w:r>
      <w:r w:rsidRPr="00A13A0A">
        <w:t>Telephone number</w:t>
      </w:r>
    </w:p>
    <w:p w14:paraId="78A43233" w14:textId="77777777" w:rsidR="00147A84" w:rsidRPr="00375D96" w:rsidRDefault="00147A84" w:rsidP="006A743B">
      <w:pPr>
        <w:spacing w:line="360" w:lineRule="auto"/>
        <w:jc w:val="center"/>
        <w:rPr>
          <w:rFonts w:eastAsia="Arial Unicode MS"/>
          <w:b/>
          <w:i/>
          <w:iCs/>
          <w:caps/>
          <w:sz w:val="28"/>
          <w:szCs w:val="28"/>
          <w:u w:val="single"/>
        </w:rPr>
      </w:pPr>
      <w:r>
        <w:br w:type="page"/>
      </w:r>
      <w:r w:rsidRPr="00375D96">
        <w:rPr>
          <w:b/>
          <w:sz w:val="28"/>
          <w:szCs w:val="28"/>
          <w:u w:val="single"/>
        </w:rPr>
        <w:lastRenderedPageBreak/>
        <w:t>Important Information about Your Continuation Coverage Rights</w:t>
      </w:r>
      <w:r w:rsidR="00E77493" w:rsidRPr="00375D96">
        <w:rPr>
          <w:b/>
          <w:sz w:val="28"/>
          <w:szCs w:val="28"/>
          <w:u w:val="single"/>
        </w:rPr>
        <w:t>:</w:t>
      </w:r>
    </w:p>
    <w:p w14:paraId="4E26BED8" w14:textId="77777777" w:rsidR="00147A84" w:rsidRPr="00A13A0A" w:rsidRDefault="00147A84" w:rsidP="00147A84">
      <w:pPr>
        <w:jc w:val="center"/>
      </w:pPr>
    </w:p>
    <w:p w14:paraId="3F744919" w14:textId="77777777" w:rsidR="00147A84" w:rsidRPr="00A13A0A" w:rsidRDefault="00147A84" w:rsidP="00147A84">
      <w:pPr>
        <w:pStyle w:val="Heading3"/>
        <w:rPr>
          <w:rFonts w:eastAsia="Arial Unicode MS"/>
          <w:u w:val="none"/>
        </w:rPr>
      </w:pPr>
      <w:r w:rsidRPr="00A13A0A">
        <w:rPr>
          <w:u w:val="none"/>
        </w:rPr>
        <w:t>What is continuation coverage</w:t>
      </w:r>
      <w:r w:rsidR="00E77493">
        <w:rPr>
          <w:u w:val="none"/>
        </w:rPr>
        <w:t>, also known as Pennsylvania Mini COBRA</w:t>
      </w:r>
      <w:r w:rsidRPr="00A13A0A">
        <w:rPr>
          <w:u w:val="none"/>
        </w:rPr>
        <w:t xml:space="preserve">? </w:t>
      </w:r>
    </w:p>
    <w:p w14:paraId="6B251BBF" w14:textId="77777777" w:rsidR="00147A84" w:rsidRPr="00A13A0A" w:rsidRDefault="00147A84" w:rsidP="00147A84"/>
    <w:p w14:paraId="09A65C29" w14:textId="77777777" w:rsidR="00147A84" w:rsidRPr="00C21A94" w:rsidRDefault="00AF2858" w:rsidP="00147A84">
      <w:smartTag w:uri="urn:schemas-microsoft-com:office:smarttags" w:element="State">
        <w:smartTag w:uri="urn:schemas-microsoft-com:office:smarttags" w:element="place">
          <w:r w:rsidRPr="00C21A94">
            <w:t>Pennsylvania</w:t>
          </w:r>
        </w:smartTag>
      </w:smartTag>
      <w:r w:rsidR="00147A84" w:rsidRPr="00C21A94">
        <w:t xml:space="preserve"> law requires th</w:t>
      </w:r>
      <w:r w:rsidRPr="00C21A94">
        <w:t>is</w:t>
      </w:r>
      <w:r w:rsidR="00147A84" w:rsidRPr="00C21A94">
        <w:t xml:space="preserve"> group health </w:t>
      </w:r>
      <w:r w:rsidR="00676695" w:rsidRPr="00C21A94">
        <w:t>insurance coverage</w:t>
      </w:r>
      <w:r w:rsidR="00147A84" w:rsidRPr="00C21A94">
        <w:t xml:space="preserve"> give employees and their families the oppor</w:t>
      </w:r>
      <w:r w:rsidR="00676695" w:rsidRPr="00C21A94">
        <w:t xml:space="preserve">tunity to continue their </w:t>
      </w:r>
      <w:r w:rsidR="00147A84" w:rsidRPr="00C21A94">
        <w:t xml:space="preserve">coverage </w:t>
      </w:r>
      <w:r w:rsidR="004D3241">
        <w:t xml:space="preserve">for up to nine months </w:t>
      </w:r>
      <w:r w:rsidR="00147A84" w:rsidRPr="00C21A94">
        <w:t xml:space="preserve">when there is a “qualifying event” that would result in a loss of coverage under an employer’s plan.  Depending on the type of qualifying event, </w:t>
      </w:r>
      <w:r w:rsidR="004D3241">
        <w:t>covered employees and eligible dependents may in</w:t>
      </w:r>
      <w:r w:rsidR="00147A84" w:rsidRPr="00C21A94">
        <w:t xml:space="preserve">clude the employee (or retired employee) covered under the group health plan, the covered employee’s </w:t>
      </w:r>
      <w:proofErr w:type="gramStart"/>
      <w:r w:rsidR="00147A84" w:rsidRPr="00C21A94">
        <w:t>spouse</w:t>
      </w:r>
      <w:proofErr w:type="gramEnd"/>
      <w:r w:rsidR="00147A84" w:rsidRPr="00C21A94">
        <w:t xml:space="preserve"> and the dependent children of the covered employee.</w:t>
      </w:r>
    </w:p>
    <w:p w14:paraId="4E2A486A" w14:textId="77777777" w:rsidR="00147A84" w:rsidRPr="00C21A94" w:rsidRDefault="00147A84" w:rsidP="00147A84"/>
    <w:p w14:paraId="4728FB33" w14:textId="77777777" w:rsidR="00147A84" w:rsidRDefault="00147A84" w:rsidP="00147A84">
      <w:r w:rsidRPr="00C21A94">
        <w:t>Continuation coverage is the same coverage</w:t>
      </w:r>
      <w:r w:rsidR="004D3241">
        <w:t>, with</w:t>
      </w:r>
      <w:r w:rsidR="00E77493">
        <w:t xml:space="preserve">out interruption, </w:t>
      </w:r>
      <w:r w:rsidRPr="00C21A94">
        <w:t>that the Plan gives to other participants or beneficiaries under the Plan who are not receiving continuation coverage.  Each qualified beneficiary who elects continuation coverage will have the same rights under the Plan as other participants or beneficiaries covered under the Plan</w:t>
      </w:r>
      <w:r w:rsidR="00AF2858" w:rsidRPr="00C21A94">
        <w:t>.</w:t>
      </w:r>
    </w:p>
    <w:p w14:paraId="0A39B490" w14:textId="77777777" w:rsidR="00E77493" w:rsidRDefault="00E77493" w:rsidP="00147A84"/>
    <w:p w14:paraId="62D0B467" w14:textId="77777777" w:rsidR="00E77493" w:rsidRPr="00E77493" w:rsidRDefault="00E77493" w:rsidP="00147A84">
      <w:pPr>
        <w:rPr>
          <w:b/>
        </w:rPr>
      </w:pPr>
      <w:r>
        <w:rPr>
          <w:b/>
        </w:rPr>
        <w:t>Is there an alternative to PA Mini COBRA?</w:t>
      </w:r>
    </w:p>
    <w:p w14:paraId="7BA5C72E" w14:textId="77777777" w:rsidR="00805F71" w:rsidRDefault="00805F71" w:rsidP="00147A84"/>
    <w:p w14:paraId="21D721E7" w14:textId="7BCB782D" w:rsidR="00805F71" w:rsidRPr="00C21A94" w:rsidRDefault="00805F71" w:rsidP="00147A84">
      <w:r>
        <w:t xml:space="preserve">You may also want to consider purchasing coverage through the Marketplace.  </w:t>
      </w:r>
      <w:r w:rsidRPr="00805F71">
        <w:t>The Marketplace is a</w:t>
      </w:r>
      <w:r>
        <w:t xml:space="preserve"> website</w:t>
      </w:r>
      <w:r w:rsidRPr="00805F71">
        <w:t xml:space="preserve"> where </w:t>
      </w:r>
      <w:r>
        <w:t>a</w:t>
      </w:r>
      <w:r w:rsidRPr="00805F71">
        <w:t xml:space="preserve"> person or family may shop for coverage</w:t>
      </w:r>
      <w:r>
        <w:t>; i</w:t>
      </w:r>
      <w:r w:rsidRPr="00805F71">
        <w:t>f qualified, you can get help paying premiums and/or meeting cost sharing responsibilities (</w:t>
      </w:r>
      <w:proofErr w:type="gramStart"/>
      <w:r w:rsidRPr="00805F71">
        <w:t>i.e.</w:t>
      </w:r>
      <w:proofErr w:type="gramEnd"/>
      <w:r w:rsidRPr="00805F71">
        <w:t xml:space="preserve"> co-pays, deductibles, and co-insurance).</w:t>
      </w:r>
      <w:r>
        <w:t xml:space="preserve">  </w:t>
      </w:r>
      <w:r w:rsidRPr="00805F71">
        <w:t xml:space="preserve">Learn more by visiting </w:t>
      </w:r>
      <w:hyperlink r:id="rId8" w:history="1">
        <w:r w:rsidR="00F64046" w:rsidRPr="000F7E51">
          <w:rPr>
            <w:rStyle w:val="Hyperlink"/>
          </w:rPr>
          <w:t>www.pennie.com</w:t>
        </w:r>
      </w:hyperlink>
      <w:r w:rsidR="00F64046">
        <w:rPr>
          <w:u w:val="single"/>
        </w:rPr>
        <w:t xml:space="preserve">. </w:t>
      </w:r>
    </w:p>
    <w:p w14:paraId="553C6DDD" w14:textId="77777777" w:rsidR="00147A84" w:rsidRPr="00A13A0A" w:rsidRDefault="00147A84" w:rsidP="00147A84">
      <w:pPr>
        <w:rPr>
          <w:b/>
          <w:bCs/>
        </w:rPr>
      </w:pPr>
      <w:r w:rsidRPr="00A13A0A">
        <w:br/>
      </w:r>
      <w:r w:rsidR="004D3241" w:rsidRPr="004D3241">
        <w:rPr>
          <w:b/>
        </w:rPr>
        <w:t>Who is eligible</w:t>
      </w:r>
      <w:r w:rsidR="001E3C26">
        <w:rPr>
          <w:b/>
        </w:rPr>
        <w:t xml:space="preserve"> for Mini-COBRA continuation coverage</w:t>
      </w:r>
      <w:r w:rsidR="004D3241" w:rsidRPr="004D3241">
        <w:rPr>
          <w:b/>
        </w:rPr>
        <w:t>, and h</w:t>
      </w:r>
      <w:r w:rsidRPr="004D3241">
        <w:rPr>
          <w:b/>
          <w:bCs/>
        </w:rPr>
        <w:t>ow</w:t>
      </w:r>
      <w:r w:rsidRPr="00A13A0A">
        <w:rPr>
          <w:b/>
          <w:bCs/>
        </w:rPr>
        <w:t xml:space="preserve"> long will </w:t>
      </w:r>
      <w:r w:rsidR="001E3C26">
        <w:rPr>
          <w:b/>
          <w:bCs/>
        </w:rPr>
        <w:t>the</w:t>
      </w:r>
      <w:r w:rsidRPr="00A13A0A">
        <w:rPr>
          <w:b/>
          <w:bCs/>
        </w:rPr>
        <w:t xml:space="preserve"> coverage last?</w:t>
      </w:r>
    </w:p>
    <w:p w14:paraId="0A4F940D" w14:textId="77777777" w:rsidR="00147A84" w:rsidRDefault="00147A84" w:rsidP="00147A84">
      <w:pPr>
        <w:rPr>
          <w:b/>
          <w:bCs/>
        </w:rPr>
      </w:pPr>
    </w:p>
    <w:p w14:paraId="29EF6541" w14:textId="77777777" w:rsidR="00B76C9A" w:rsidRDefault="00B76C9A" w:rsidP="00147A84">
      <w:r>
        <w:t xml:space="preserve">Employees and eligible dependents who have been continuously insured under the group policy or for similar benefits under any group policy which it replaced, </w:t>
      </w:r>
      <w:r w:rsidR="006426B1">
        <w:t>for the three consecutive months</w:t>
      </w:r>
      <w:r>
        <w:t xml:space="preserve"> ending with the employee’s termination by a qualifying event.  Continuation coverage is not available if:</w:t>
      </w:r>
    </w:p>
    <w:p w14:paraId="600C40BC" w14:textId="77777777" w:rsidR="00551281" w:rsidRDefault="00551281" w:rsidP="00551281">
      <w:pPr>
        <w:ind w:left="1440"/>
      </w:pPr>
    </w:p>
    <w:p w14:paraId="511C4922" w14:textId="77777777" w:rsidR="00551281" w:rsidRDefault="00C21A94" w:rsidP="00551281">
      <w:pPr>
        <w:ind w:left="1440"/>
      </w:pPr>
      <w:r>
        <w:t>(1)</w:t>
      </w:r>
      <w:r w:rsidR="00AF2858" w:rsidRPr="00C21A94">
        <w:t xml:space="preserve"> the employee or eligible dependent </w:t>
      </w:r>
      <w:r w:rsidR="00B76C9A">
        <w:t>is</w:t>
      </w:r>
      <w:r w:rsidR="00AF2858" w:rsidRPr="00C21A94">
        <w:t xml:space="preserve"> eligible for coverage under </w:t>
      </w:r>
      <w:proofErr w:type="gramStart"/>
      <w:r w:rsidR="00AF2858" w:rsidRPr="00C21A94">
        <w:t>Medicare</w:t>
      </w:r>
      <w:r>
        <w:t>;</w:t>
      </w:r>
      <w:proofErr w:type="gramEnd"/>
      <w:r w:rsidRPr="00C21A94">
        <w:t xml:space="preserve"> </w:t>
      </w:r>
      <w:r w:rsidR="00551281">
        <w:tab/>
      </w:r>
    </w:p>
    <w:p w14:paraId="452E7937" w14:textId="77777777" w:rsidR="00551281" w:rsidRDefault="00551281" w:rsidP="00551281">
      <w:pPr>
        <w:ind w:left="1440"/>
      </w:pPr>
    </w:p>
    <w:p w14:paraId="5FA34D08" w14:textId="4BD13750" w:rsidR="00551281" w:rsidRDefault="00C21A94" w:rsidP="00551281">
      <w:pPr>
        <w:ind w:left="1440"/>
      </w:pPr>
      <w:r>
        <w:t xml:space="preserve">(2) </w:t>
      </w:r>
      <w:r w:rsidR="00AF2858" w:rsidRPr="00C21A94">
        <w:t xml:space="preserve">the employee or eligible dependent fails to verify that he is ineligible for employer-based group health insurance as an eligible dependent; </w:t>
      </w:r>
      <w:r w:rsidR="006121CC">
        <w:t>or</w:t>
      </w:r>
      <w:r w:rsidR="00AF2858" w:rsidRPr="00C21A94">
        <w:t xml:space="preserve"> </w:t>
      </w:r>
    </w:p>
    <w:p w14:paraId="16CF0BBE" w14:textId="77777777" w:rsidR="00551281" w:rsidRDefault="00551281" w:rsidP="00551281">
      <w:pPr>
        <w:ind w:left="1440"/>
      </w:pPr>
    </w:p>
    <w:p w14:paraId="200237B7" w14:textId="77777777" w:rsidR="00551281" w:rsidRDefault="00C21A94" w:rsidP="00551281">
      <w:pPr>
        <w:ind w:left="1440"/>
      </w:pPr>
      <w:r>
        <w:t xml:space="preserve">(3) </w:t>
      </w:r>
      <w:r w:rsidR="00B76C9A">
        <w:t xml:space="preserve">the employee or eligible dependent </w:t>
      </w:r>
      <w:proofErr w:type="gramStart"/>
      <w:r w:rsidR="00AF2858" w:rsidRPr="00C21A94">
        <w:t>is</w:t>
      </w:r>
      <w:r w:rsidR="006A743B">
        <w:t>,</w:t>
      </w:r>
      <w:r w:rsidR="00AF2858" w:rsidRPr="00C21A94">
        <w:t xml:space="preserve"> or</w:t>
      </w:r>
      <w:proofErr w:type="gramEnd"/>
      <w:r w:rsidR="00AF2858" w:rsidRPr="00C21A94">
        <w:t xml:space="preserve"> could be covered by any other insured or uninsured arrangements that provides hospital, surgical or major medical coverage for individuals in a group and under which the person was not covered immediately prior to </w:t>
      </w:r>
      <w:r w:rsidRPr="00C21A94">
        <w:t>the termination of the employee’s group coverage (excluding Medicaid</w:t>
      </w:r>
      <w:r w:rsidR="00CE36F8">
        <w:t xml:space="preserve"> and </w:t>
      </w:r>
      <w:r w:rsidRPr="00C21A94">
        <w:t xml:space="preserve">CHIP – the Children’s Health Insurance Program).  </w:t>
      </w:r>
    </w:p>
    <w:p w14:paraId="10202A18" w14:textId="77777777" w:rsidR="00B76C9A" w:rsidRDefault="00B76C9A" w:rsidP="00551281">
      <w:pPr>
        <w:ind w:left="1440"/>
      </w:pPr>
    </w:p>
    <w:p w14:paraId="3CFBA08D" w14:textId="77777777" w:rsidR="00B76C9A" w:rsidRDefault="00B76C9A" w:rsidP="00147A84">
      <w:r>
        <w:t xml:space="preserve">Coverage may be continued for up to </w:t>
      </w:r>
      <w:r w:rsidR="006426B1">
        <w:t>nine (</w:t>
      </w:r>
      <w:r>
        <w:t>9</w:t>
      </w:r>
      <w:r w:rsidR="006426B1">
        <w:t>)</w:t>
      </w:r>
      <w:r>
        <w:t xml:space="preserve"> months.  </w:t>
      </w:r>
      <w:r w:rsidRPr="00C21A94">
        <w:t xml:space="preserve">However, </w:t>
      </w:r>
      <w:r>
        <w:t>if any of these</w:t>
      </w:r>
      <w:r w:rsidR="00C21A94">
        <w:t xml:space="preserve"> three events happens after continuation coverage has begun, </w:t>
      </w:r>
      <w:r w:rsidRPr="00C21A94">
        <w:t>eligibility for coverage ends</w:t>
      </w:r>
      <w:r>
        <w:t xml:space="preserve">, and </w:t>
      </w:r>
      <w:r w:rsidR="00C21A94">
        <w:t>the employee or eligible dependent is required to provide written notice to the administrator within fourteen (14) days that coverage should not occur</w:t>
      </w:r>
      <w:r>
        <w:t>.</w:t>
      </w:r>
    </w:p>
    <w:p w14:paraId="1C4B2627" w14:textId="77777777" w:rsidR="00B76C9A" w:rsidRDefault="00B76C9A" w:rsidP="00147A84"/>
    <w:p w14:paraId="0A037359" w14:textId="77777777" w:rsidR="00551281" w:rsidRDefault="00B76C9A" w:rsidP="00147A84">
      <w:r>
        <w:t>I</w:t>
      </w:r>
      <w:r w:rsidR="00C21A94" w:rsidRPr="00C21A94">
        <w:t>n addition, continuation coverage will end</w:t>
      </w:r>
      <w:r w:rsidR="00551281">
        <w:t>:</w:t>
      </w:r>
    </w:p>
    <w:p w14:paraId="416CD441" w14:textId="77777777" w:rsidR="00551281" w:rsidRDefault="00551281" w:rsidP="00147A84"/>
    <w:p w14:paraId="06C270F9" w14:textId="595B0579" w:rsidR="00551281" w:rsidRDefault="00551281" w:rsidP="00551281">
      <w:pPr>
        <w:ind w:left="1440"/>
      </w:pPr>
      <w:r>
        <w:t>(1)</w:t>
      </w:r>
      <w:r w:rsidR="00C21A94" w:rsidRPr="00C21A94">
        <w:t xml:space="preserve"> if the employee or eligible dependent fails to make timely payment of a required premium contribution</w:t>
      </w:r>
      <w:r>
        <w:t xml:space="preserve">; </w:t>
      </w:r>
      <w:r w:rsidR="00E82FEF">
        <w:t>or</w:t>
      </w:r>
    </w:p>
    <w:p w14:paraId="6C74C3AA" w14:textId="77777777" w:rsidR="00551281" w:rsidRDefault="00551281" w:rsidP="00551281">
      <w:pPr>
        <w:ind w:left="1440"/>
      </w:pPr>
    </w:p>
    <w:p w14:paraId="56834E56" w14:textId="77777777" w:rsidR="00C21A94" w:rsidRPr="00C21A94" w:rsidRDefault="00551281" w:rsidP="00551281">
      <w:pPr>
        <w:ind w:left="1440"/>
      </w:pPr>
      <w:r>
        <w:t>(2)</w:t>
      </w:r>
      <w:r w:rsidR="00C21A94" w:rsidRPr="00C21A94">
        <w:t xml:space="preserve"> if the group </w:t>
      </w:r>
      <w:r w:rsidR="006426B1">
        <w:t xml:space="preserve">coverage </w:t>
      </w:r>
      <w:r w:rsidR="00C21A94" w:rsidRPr="00C21A94">
        <w:t xml:space="preserve">is terminated.  </w:t>
      </w:r>
    </w:p>
    <w:p w14:paraId="06612392" w14:textId="77777777" w:rsidR="00147A84" w:rsidRPr="00A13A0A" w:rsidRDefault="00147A84" w:rsidP="00147A84"/>
    <w:p w14:paraId="289F3433" w14:textId="77777777" w:rsidR="00E82FEF" w:rsidRDefault="00E82FEF">
      <w:pPr>
        <w:rPr>
          <w:b/>
          <w:bCs/>
        </w:rPr>
      </w:pPr>
      <w:r>
        <w:br w:type="page"/>
      </w:r>
    </w:p>
    <w:p w14:paraId="579E41D9" w14:textId="13EDE60D" w:rsidR="00147A84" w:rsidRPr="00A13A0A" w:rsidRDefault="00147A84" w:rsidP="00147A84">
      <w:pPr>
        <w:pStyle w:val="Heading3"/>
        <w:rPr>
          <w:rFonts w:eastAsia="Arial Unicode MS"/>
          <w:u w:val="none"/>
        </w:rPr>
      </w:pPr>
      <w:r w:rsidRPr="00A13A0A">
        <w:rPr>
          <w:u w:val="none"/>
        </w:rPr>
        <w:lastRenderedPageBreak/>
        <w:t>How can you elect continuation coverage?</w:t>
      </w:r>
    </w:p>
    <w:p w14:paraId="6D51094E" w14:textId="77777777" w:rsidR="00147A84" w:rsidRPr="00A13A0A" w:rsidRDefault="00147A84" w:rsidP="00147A84"/>
    <w:p w14:paraId="58DEEF9E" w14:textId="6C09D83B" w:rsidR="00551281" w:rsidRDefault="00147A84" w:rsidP="00147A84">
      <w:r w:rsidRPr="00A13A0A">
        <w:t xml:space="preserve">To elect continuation coverage, </w:t>
      </w:r>
      <w:r w:rsidR="00551281">
        <w:t xml:space="preserve">each covered employee or eligible </w:t>
      </w:r>
      <w:r w:rsidR="00F10995">
        <w:t xml:space="preserve">dependent </w:t>
      </w:r>
      <w:r w:rsidR="00F10995" w:rsidRPr="00A13A0A">
        <w:t>must</w:t>
      </w:r>
      <w:r w:rsidRPr="00A13A0A">
        <w:t xml:space="preserve"> complete the </w:t>
      </w:r>
      <w:r w:rsidR="00B76C9A">
        <w:t xml:space="preserve">Continuation Coverage </w:t>
      </w:r>
      <w:r w:rsidRPr="00A13A0A">
        <w:t xml:space="preserve">Election Form and furnish it according to the directions on the </w:t>
      </w:r>
      <w:r w:rsidR="00B76C9A">
        <w:t>F</w:t>
      </w:r>
      <w:r w:rsidRPr="00A13A0A">
        <w:t xml:space="preserve">orm.  </w:t>
      </w:r>
      <w:r w:rsidR="00551281">
        <w:t xml:space="preserve">Unless an eligible dependent’s election otherwise specifies, election of continuation coverage by an eligible dependent will be deemed an election of continuation coverage on behalf of any other eligible dependent who would lose coverage by reason of the qualifying event.  </w:t>
      </w:r>
    </w:p>
    <w:p w14:paraId="14658ADE" w14:textId="77777777" w:rsidR="00147A84" w:rsidRPr="00A13A0A" w:rsidRDefault="00147A84" w:rsidP="00147A84"/>
    <w:p w14:paraId="168D176E" w14:textId="77777777" w:rsidR="00147A84" w:rsidRPr="00A13A0A" w:rsidRDefault="00147A84" w:rsidP="00147A84">
      <w:pPr>
        <w:pStyle w:val="Heading3"/>
        <w:rPr>
          <w:rFonts w:eastAsia="Arial Unicode MS"/>
          <w:u w:val="none"/>
        </w:rPr>
      </w:pPr>
      <w:r w:rsidRPr="00A13A0A">
        <w:rPr>
          <w:u w:val="none"/>
        </w:rPr>
        <w:t>How much does continuation coverage cost?</w:t>
      </w:r>
    </w:p>
    <w:p w14:paraId="3DC893F4" w14:textId="77777777" w:rsidR="00147A84" w:rsidRPr="00A13A0A" w:rsidRDefault="00147A84" w:rsidP="00147A84"/>
    <w:p w14:paraId="5BB259D8" w14:textId="5386326D" w:rsidR="00915AF1" w:rsidRDefault="00395A09" w:rsidP="00395A09">
      <w:r>
        <w:t>C</w:t>
      </w:r>
      <w:r w:rsidRPr="00A13A0A">
        <w:t>ontinuation coverage will cost</w:t>
      </w:r>
      <w:r w:rsidR="00915AF1">
        <w:t>:</w:t>
      </w:r>
      <w:r w:rsidRPr="00A13A0A">
        <w:t xml:space="preserve"> </w:t>
      </w:r>
      <w:r w:rsidR="00915AF1" w:rsidRPr="00915AF1">
        <w:rPr>
          <w:highlight w:val="yellow"/>
        </w:rPr>
        <w:t>INSERT COST INFORMATION</w:t>
      </w:r>
    </w:p>
    <w:p w14:paraId="43B8142E" w14:textId="77777777" w:rsidR="00915AF1" w:rsidRDefault="00915AF1" w:rsidP="00395A09"/>
    <w:p w14:paraId="52E0CBEF" w14:textId="642D94F3" w:rsidR="00395A09" w:rsidRDefault="00395A09" w:rsidP="00395A09">
      <w:pPr>
        <w:rPr>
          <w:i/>
          <w:iCs/>
        </w:rPr>
      </w:pPr>
      <w:r>
        <w:t>Y</w:t>
      </w:r>
      <w:r w:rsidRPr="00A13A0A">
        <w:t xml:space="preserve">ou do not have to send any payment with the </w:t>
      </w:r>
      <w:r w:rsidR="00DA0D45">
        <w:t xml:space="preserve">Continuation Coverage </w:t>
      </w:r>
      <w:r w:rsidRPr="00A13A0A">
        <w:t>Election Form.</w:t>
      </w:r>
    </w:p>
    <w:p w14:paraId="14FC76EE" w14:textId="77777777" w:rsidR="00395A09" w:rsidRDefault="00395A09" w:rsidP="00395A09">
      <w:pPr>
        <w:rPr>
          <w:i/>
          <w:iCs/>
        </w:rPr>
      </w:pPr>
    </w:p>
    <w:p w14:paraId="108B3C00" w14:textId="77777777" w:rsidR="00147A84" w:rsidRPr="00A13A0A" w:rsidRDefault="00147A84" w:rsidP="00147A84">
      <w:pPr>
        <w:pStyle w:val="Heading3"/>
        <w:rPr>
          <w:rFonts w:eastAsia="Arial Unicode MS"/>
          <w:u w:val="none"/>
        </w:rPr>
      </w:pPr>
      <w:r w:rsidRPr="00A13A0A">
        <w:rPr>
          <w:u w:val="none"/>
        </w:rPr>
        <w:t>When and how must payment for continuation coverage be made?</w:t>
      </w:r>
    </w:p>
    <w:p w14:paraId="48898FCF" w14:textId="77777777" w:rsidR="00147A84" w:rsidRPr="00A13A0A" w:rsidRDefault="00147A84" w:rsidP="00147A84"/>
    <w:p w14:paraId="139FCE55" w14:textId="77777777" w:rsidR="00F64046" w:rsidRPr="00F64046" w:rsidRDefault="00F64046" w:rsidP="00F64046">
      <w:pPr>
        <w:rPr>
          <w:i/>
          <w:iCs/>
        </w:rPr>
      </w:pPr>
      <w:r w:rsidRPr="00F64046">
        <w:rPr>
          <w:i/>
          <w:iCs/>
        </w:rPr>
        <w:t>First payment for continuation coverage</w:t>
      </w:r>
    </w:p>
    <w:p w14:paraId="74BB5B55" w14:textId="77777777" w:rsidR="00F64046" w:rsidRPr="00F64046" w:rsidRDefault="00F64046" w:rsidP="00F64046">
      <w:pPr>
        <w:rPr>
          <w:i/>
          <w:iCs/>
        </w:rPr>
      </w:pPr>
    </w:p>
    <w:p w14:paraId="52ABBE85" w14:textId="6ADAAF07" w:rsidR="00F64046" w:rsidRPr="00F64046" w:rsidRDefault="00F64046" w:rsidP="00F64046">
      <w:r w:rsidRPr="00F64046">
        <w:t xml:space="preserve">You must make your first payment for continuation coverage no later than 45 days after the date of your election (this is the date the Election Notice is postmarked).  If you don’t make your first payment in full no later than 45 days after the date of your election, you’ll lose all continuation coverage rights under the Plan.  You’re responsible for making sure that the amount of your first payment is correct.  You may contact </w:t>
      </w:r>
      <w:proofErr w:type="spellStart"/>
      <w:r w:rsidR="00915AF1" w:rsidRPr="00915AF1">
        <w:rPr>
          <w:highlight w:val="yellow"/>
        </w:rPr>
        <w:t>CONTACT</w:t>
      </w:r>
      <w:proofErr w:type="spellEnd"/>
      <w:r w:rsidRPr="00F64046">
        <w:t xml:space="preserve"> at </w:t>
      </w:r>
      <w:r w:rsidR="00915AF1" w:rsidRPr="00915AF1">
        <w:rPr>
          <w:highlight w:val="yellow"/>
        </w:rPr>
        <w:t>PHONE NUMBER</w:t>
      </w:r>
      <w:r w:rsidRPr="00F64046">
        <w:t xml:space="preserve"> to confirm the correct amount of your first payment.</w:t>
      </w:r>
    </w:p>
    <w:p w14:paraId="21B8CADC" w14:textId="77777777" w:rsidR="00F64046" w:rsidRPr="00F64046" w:rsidRDefault="00F64046" w:rsidP="00F64046"/>
    <w:p w14:paraId="63DFBF17" w14:textId="77777777" w:rsidR="00F64046" w:rsidRPr="00F64046" w:rsidRDefault="00F64046" w:rsidP="00F64046">
      <w:pPr>
        <w:rPr>
          <w:i/>
          <w:iCs/>
        </w:rPr>
      </w:pPr>
      <w:r w:rsidRPr="00F64046">
        <w:rPr>
          <w:i/>
          <w:iCs/>
        </w:rPr>
        <w:t>Periodic payments for continuation coverage</w:t>
      </w:r>
    </w:p>
    <w:p w14:paraId="19B2B976" w14:textId="77777777" w:rsidR="00F64046" w:rsidRPr="00F64046" w:rsidRDefault="00F64046" w:rsidP="00F64046"/>
    <w:p w14:paraId="7881B11D" w14:textId="77777777" w:rsidR="00F64046" w:rsidRPr="00F64046" w:rsidRDefault="00F64046" w:rsidP="00F64046">
      <w:r w:rsidRPr="00F64046">
        <w:t xml:space="preserve">After you make your first payment for continuation coverage, you’ll have to make periodic payments for each coverage period that follows.  The amount due for each coverage period for each qualified beneficiary is shown in this notice.  The periodic payments can be made </w:t>
      </w:r>
      <w:proofErr w:type="gramStart"/>
      <w:r w:rsidRPr="00F64046">
        <w:t>on a monthly basis</w:t>
      </w:r>
      <w:proofErr w:type="gramEnd"/>
      <w:r w:rsidRPr="00F64046">
        <w:t>.  Under the Plan, each of these periodic payments for continuation coverage is due by the 1</w:t>
      </w:r>
      <w:r w:rsidRPr="00F64046">
        <w:rPr>
          <w:vertAlign w:val="superscript"/>
        </w:rPr>
        <w:t>st</w:t>
      </w:r>
      <w:r w:rsidRPr="00F64046">
        <w:t xml:space="preserve"> of the month for that coverage period.  If you make a periodic payment on or before the first day of the coverage period to which it applies, your coverage under the Plan will continue for that coverage period without any break.  The Plan will not send periodic notices of payments due for these coverage periods.  </w:t>
      </w:r>
    </w:p>
    <w:p w14:paraId="32E2E1D4" w14:textId="1FCE8181" w:rsidR="00147A84" w:rsidRPr="00F64046" w:rsidRDefault="00147A84" w:rsidP="00147A84"/>
    <w:p w14:paraId="68FBB659" w14:textId="77777777" w:rsidR="00F64046" w:rsidRPr="00F64046" w:rsidRDefault="00F64046" w:rsidP="00F64046">
      <w:pPr>
        <w:rPr>
          <w:i/>
          <w:iCs/>
        </w:rPr>
      </w:pPr>
      <w:r w:rsidRPr="00F64046">
        <w:rPr>
          <w:i/>
          <w:iCs/>
        </w:rPr>
        <w:t>Grace periods for periodic payments</w:t>
      </w:r>
    </w:p>
    <w:p w14:paraId="1B8F5597" w14:textId="77777777" w:rsidR="00F64046" w:rsidRPr="00F64046" w:rsidRDefault="00F64046" w:rsidP="00F64046">
      <w:pPr>
        <w:rPr>
          <w:i/>
          <w:iCs/>
        </w:rPr>
      </w:pPr>
    </w:p>
    <w:p w14:paraId="64D352DA" w14:textId="77777777" w:rsidR="00F64046" w:rsidRPr="00F64046" w:rsidRDefault="00F64046" w:rsidP="00F64046">
      <w:r w:rsidRPr="00F64046">
        <w:t xml:space="preserve">Although periodic payments are due on the dates shown above, you’ll be given a grace period of 30 days after the first day of the coverage period to make each periodic payment.  You’ll get continuation coverage for each coverage period </w:t>
      </w:r>
      <w:proofErr w:type="gramStart"/>
      <w:r w:rsidRPr="00F64046">
        <w:t>as long as</w:t>
      </w:r>
      <w:proofErr w:type="gramEnd"/>
      <w:r w:rsidRPr="00F64046">
        <w:t xml:space="preserve"> payment for that coverage period is made before the end of the grace period.  If you pay a periodic payment later than the first day of the coverage period to which it applies, but before the end of the grace period for the coverage period, your coverage will be suspended as of the first day of the coverage period and then retroactively reinstated (going back to the first day of the coverage period) when the periodic payment is received.  This means that any claim you submit for benefits while your coverage is suspended may be denied and may have to be resubmitted once your coverage is reinstated.</w:t>
      </w:r>
    </w:p>
    <w:p w14:paraId="1A1E5C99" w14:textId="77777777" w:rsidR="00F64046" w:rsidRPr="00F64046" w:rsidRDefault="00F64046" w:rsidP="00F64046">
      <w:pPr>
        <w:pStyle w:val="Footer"/>
        <w:tabs>
          <w:tab w:val="left" w:pos="720"/>
        </w:tabs>
      </w:pPr>
    </w:p>
    <w:p w14:paraId="19D32689" w14:textId="77777777" w:rsidR="00F64046" w:rsidRPr="00F64046" w:rsidRDefault="00F64046" w:rsidP="00F64046">
      <w:r w:rsidRPr="00F64046">
        <w:t>If you don’t make a periodic payment before the end of the grace period for that coverage period, you’ll lose all rights to continuation coverage under the Plan.</w:t>
      </w:r>
    </w:p>
    <w:p w14:paraId="504B0495" w14:textId="77777777" w:rsidR="00F64046" w:rsidRPr="00F64046" w:rsidRDefault="00F64046" w:rsidP="00147A84"/>
    <w:p w14:paraId="34E1A39B" w14:textId="77777777" w:rsidR="00F64046" w:rsidRDefault="00F64046">
      <w:r>
        <w:br w:type="page"/>
      </w:r>
    </w:p>
    <w:p w14:paraId="44458A8E" w14:textId="4F2AB7FF" w:rsidR="00147A84" w:rsidRPr="00A13A0A" w:rsidRDefault="00147A84" w:rsidP="00147A84">
      <w:r w:rsidRPr="00A13A0A">
        <w:lastRenderedPageBreak/>
        <w:t>Your payment</w:t>
      </w:r>
      <w:r>
        <w:t>(s)</w:t>
      </w:r>
      <w:r w:rsidRPr="00A13A0A">
        <w:t xml:space="preserve"> for continuation coverage should be sent to:</w:t>
      </w:r>
    </w:p>
    <w:p w14:paraId="3AE13CD5" w14:textId="77777777" w:rsidR="00147A84" w:rsidRPr="00A13A0A" w:rsidRDefault="00147A84" w:rsidP="00147A84"/>
    <w:p w14:paraId="6DE789A6" w14:textId="70ECF198" w:rsidR="00147A84" w:rsidRPr="00915AF1" w:rsidRDefault="00F64046" w:rsidP="00147A84">
      <w:pPr>
        <w:rPr>
          <w:highlight w:val="yellow"/>
        </w:rPr>
      </w:pPr>
      <w:r>
        <w:t xml:space="preserve">Attn: </w:t>
      </w:r>
      <w:r w:rsidR="00915AF1" w:rsidRPr="00915AF1">
        <w:rPr>
          <w:highlight w:val="yellow"/>
        </w:rPr>
        <w:t>CONTACT</w:t>
      </w:r>
    </w:p>
    <w:p w14:paraId="22B50764" w14:textId="17DD4020" w:rsidR="00F64046" w:rsidRPr="00915AF1" w:rsidRDefault="00915AF1" w:rsidP="00147A84">
      <w:pPr>
        <w:rPr>
          <w:highlight w:val="yellow"/>
        </w:rPr>
      </w:pPr>
      <w:r w:rsidRPr="00915AF1">
        <w:rPr>
          <w:highlight w:val="yellow"/>
        </w:rPr>
        <w:t>COMPANY NAME</w:t>
      </w:r>
    </w:p>
    <w:p w14:paraId="1DF1C566" w14:textId="0CBFE6FF" w:rsidR="00915AF1" w:rsidRDefault="00915AF1" w:rsidP="00147A84">
      <w:r w:rsidRPr="00915AF1">
        <w:rPr>
          <w:highlight w:val="yellow"/>
        </w:rPr>
        <w:t>ADDRESS</w:t>
      </w:r>
      <w:r w:rsidRPr="00915AF1">
        <w:rPr>
          <w:highlight w:val="yellow"/>
        </w:rPr>
        <w:br/>
      </w:r>
      <w:proofErr w:type="spellStart"/>
      <w:r w:rsidRPr="00915AF1">
        <w:rPr>
          <w:highlight w:val="yellow"/>
        </w:rPr>
        <w:t>ADDRESS</w:t>
      </w:r>
      <w:proofErr w:type="spellEnd"/>
    </w:p>
    <w:p w14:paraId="713C4C2B" w14:textId="3142FD1E" w:rsidR="00F64046" w:rsidRDefault="00F64046" w:rsidP="00147A84"/>
    <w:p w14:paraId="71F52629" w14:textId="2AC96637" w:rsidR="00F64046" w:rsidRPr="00A13A0A" w:rsidRDefault="00F64046" w:rsidP="00147A84">
      <w:r>
        <w:t xml:space="preserve">Please make checks payable to: </w:t>
      </w:r>
      <w:r w:rsidR="00915AF1" w:rsidRPr="00915AF1">
        <w:rPr>
          <w:i/>
          <w:iCs/>
          <w:highlight w:val="yellow"/>
        </w:rPr>
        <w:t>CONTACT</w:t>
      </w:r>
    </w:p>
    <w:p w14:paraId="66989013" w14:textId="77777777" w:rsidR="00147A84" w:rsidRPr="00A13A0A" w:rsidRDefault="00147A84" w:rsidP="00147A84">
      <w:pPr>
        <w:pStyle w:val="Heading3"/>
        <w:rPr>
          <w:u w:val="none"/>
        </w:rPr>
      </w:pPr>
      <w:r w:rsidRPr="00A13A0A">
        <w:rPr>
          <w:u w:val="none"/>
        </w:rPr>
        <w:t xml:space="preserve"> </w:t>
      </w:r>
    </w:p>
    <w:p w14:paraId="05DC22F7" w14:textId="77777777" w:rsidR="00147A84" w:rsidRPr="00A13A0A" w:rsidRDefault="00147A84" w:rsidP="00147A84">
      <w:pPr>
        <w:pStyle w:val="Heading3"/>
        <w:rPr>
          <w:rFonts w:eastAsia="Arial Unicode MS"/>
          <w:u w:val="none"/>
        </w:rPr>
      </w:pPr>
      <w:r w:rsidRPr="00A13A0A">
        <w:rPr>
          <w:u w:val="none"/>
        </w:rPr>
        <w:t>For more information</w:t>
      </w:r>
    </w:p>
    <w:p w14:paraId="69360D15" w14:textId="77777777" w:rsidR="00147A84" w:rsidRPr="00A13A0A" w:rsidRDefault="00147A84" w:rsidP="00147A84"/>
    <w:p w14:paraId="40FC9FEB" w14:textId="03389D36" w:rsidR="006121CC" w:rsidRDefault="00147A84" w:rsidP="006121CC">
      <w:r w:rsidRPr="00A13A0A">
        <w:t>This notice does not fully describe continuation coverag</w:t>
      </w:r>
      <w:r w:rsidR="00676695">
        <w:t>e or other rights with respect to your coverage</w:t>
      </w:r>
      <w:r w:rsidRPr="00A13A0A">
        <w:t xml:space="preserve">.  More information is available from </w:t>
      </w:r>
      <w:r w:rsidR="00C16B1F" w:rsidRPr="00C16B1F">
        <w:rPr>
          <w:highlight w:val="yellow"/>
        </w:rPr>
        <w:t>CONTACT</w:t>
      </w:r>
      <w:r w:rsidR="00C16B1F">
        <w:rPr>
          <w:highlight w:val="yellow"/>
        </w:rPr>
        <w:t>,</w:t>
      </w:r>
      <w:r w:rsidR="00C16B1F" w:rsidRPr="00C16B1F">
        <w:rPr>
          <w:highlight w:val="yellow"/>
        </w:rPr>
        <w:t xml:space="preserve"> COMPANY NAME, ADDRESS, PHONE.</w:t>
      </w:r>
    </w:p>
    <w:p w14:paraId="0A667081" w14:textId="77777777" w:rsidR="00147A84" w:rsidRPr="00A13A0A" w:rsidRDefault="00147A84" w:rsidP="00147A84">
      <w:pPr>
        <w:pStyle w:val="Footer"/>
        <w:tabs>
          <w:tab w:val="left" w:pos="720"/>
        </w:tabs>
      </w:pPr>
    </w:p>
    <w:p w14:paraId="0FFAA1C8" w14:textId="2E1EB6E4" w:rsidR="006121CC" w:rsidRDefault="00147A84" w:rsidP="006121CC">
      <w:r w:rsidRPr="00A13A0A">
        <w:t>If you have any questions concerning the information in this notice, your rights to coverage</w:t>
      </w:r>
      <w:r>
        <w:t xml:space="preserve"> </w:t>
      </w:r>
      <w:r w:rsidRPr="00A13A0A">
        <w:t xml:space="preserve">you should contact </w:t>
      </w:r>
      <w:proofErr w:type="spellStart"/>
      <w:r w:rsidR="00C16B1F" w:rsidRPr="00C16B1F">
        <w:rPr>
          <w:highlight w:val="yellow"/>
        </w:rPr>
        <w:t>CONTACT</w:t>
      </w:r>
      <w:proofErr w:type="spellEnd"/>
      <w:r w:rsidR="00C16B1F">
        <w:rPr>
          <w:highlight w:val="yellow"/>
        </w:rPr>
        <w:t>,</w:t>
      </w:r>
      <w:r w:rsidR="00C16B1F" w:rsidRPr="00C16B1F">
        <w:rPr>
          <w:highlight w:val="yellow"/>
        </w:rPr>
        <w:t xml:space="preserve"> </w:t>
      </w:r>
      <w:r w:rsidR="00C16B1F" w:rsidRPr="00C16B1F">
        <w:rPr>
          <w:highlight w:val="yellow"/>
        </w:rPr>
        <w:t>COMPANY NAME, ADDRESS, PHONE</w:t>
      </w:r>
    </w:p>
    <w:p w14:paraId="12F668AD" w14:textId="1D1D2816" w:rsidR="00147A84" w:rsidRPr="00A13A0A" w:rsidRDefault="00147A84" w:rsidP="006121CC">
      <w:pPr>
        <w:pStyle w:val="Footer"/>
        <w:tabs>
          <w:tab w:val="left" w:pos="720"/>
        </w:tabs>
      </w:pPr>
    </w:p>
    <w:p w14:paraId="121A6F38" w14:textId="77777777" w:rsidR="00C87718" w:rsidRDefault="00147A84" w:rsidP="00147A84">
      <w:r>
        <w:t>For more information about your rights under state law, contact</w:t>
      </w:r>
      <w:r w:rsidR="009E608D">
        <w:t xml:space="preserve">: </w:t>
      </w:r>
    </w:p>
    <w:p w14:paraId="1B297DEE" w14:textId="77777777" w:rsidR="00C87718" w:rsidRDefault="00C87718" w:rsidP="00147A84"/>
    <w:p w14:paraId="21D0CAFC" w14:textId="77777777" w:rsidR="00C87718" w:rsidRPr="00C87718" w:rsidRDefault="00C87718" w:rsidP="00DA0D45">
      <w:pPr>
        <w:pStyle w:val="NormalWeb"/>
        <w:tabs>
          <w:tab w:val="left" w:pos="720"/>
        </w:tabs>
        <w:spacing w:before="0" w:beforeAutospacing="0" w:after="0" w:afterAutospacing="0"/>
        <w:ind w:left="720"/>
      </w:pPr>
      <w:bookmarkStart w:id="2" w:name="additional"/>
      <w:bookmarkEnd w:id="2"/>
      <w:r w:rsidRPr="00C87718">
        <w:rPr>
          <w:lang w:val="en"/>
        </w:rPr>
        <w:t>Pennsylvania Insurance Department</w:t>
      </w:r>
    </w:p>
    <w:p w14:paraId="6207EFE0" w14:textId="77777777" w:rsidR="00C87718" w:rsidRDefault="00C87718" w:rsidP="00DA0D45">
      <w:pPr>
        <w:pStyle w:val="NormalWeb"/>
        <w:tabs>
          <w:tab w:val="left" w:pos="720"/>
        </w:tabs>
        <w:spacing w:before="0" w:beforeAutospacing="0" w:after="0" w:afterAutospacing="0"/>
        <w:ind w:left="720"/>
        <w:rPr>
          <w:lang w:val="en"/>
        </w:rPr>
      </w:pPr>
      <w:r w:rsidRPr="00C87718">
        <w:rPr>
          <w:lang w:val="en"/>
        </w:rPr>
        <w:t>Toll-free</w:t>
      </w:r>
      <w:r w:rsidR="00AD491E">
        <w:rPr>
          <w:lang w:val="en"/>
        </w:rPr>
        <w:t xml:space="preserve"> at </w:t>
      </w:r>
      <w:r w:rsidRPr="00C87718">
        <w:rPr>
          <w:lang w:val="en"/>
        </w:rPr>
        <w:t>1-877-881-6388</w:t>
      </w:r>
    </w:p>
    <w:p w14:paraId="658A4568" w14:textId="77777777" w:rsidR="00AD491E" w:rsidRPr="00C87718" w:rsidRDefault="00AD491E" w:rsidP="00DA0D45">
      <w:pPr>
        <w:pStyle w:val="NormalWeb"/>
        <w:tabs>
          <w:tab w:val="left" w:pos="720"/>
        </w:tabs>
        <w:spacing w:before="0" w:beforeAutospacing="0" w:after="0" w:afterAutospacing="0"/>
        <w:ind w:left="720"/>
      </w:pPr>
      <w:r>
        <w:rPr>
          <w:lang w:val="en"/>
        </w:rPr>
        <w:t xml:space="preserve">Visit the Department’s Website:  </w:t>
      </w:r>
      <w:r w:rsidR="008F2A7D">
        <w:rPr>
          <w:lang w:val="en"/>
        </w:rPr>
        <w:t>www.</w:t>
      </w:r>
      <w:r>
        <w:rPr>
          <w:lang w:val="en"/>
        </w:rPr>
        <w:t>insurance.pa.gov</w:t>
      </w:r>
    </w:p>
    <w:p w14:paraId="0495893E" w14:textId="77777777" w:rsidR="006426B1" w:rsidRDefault="006426B1" w:rsidP="00AE5B30">
      <w:pPr>
        <w:pStyle w:val="NormalWeb"/>
        <w:tabs>
          <w:tab w:val="left" w:pos="720"/>
        </w:tabs>
        <w:spacing w:before="0" w:beforeAutospacing="0" w:after="0" w:afterAutospacing="0"/>
        <w:ind w:left="720"/>
      </w:pPr>
    </w:p>
    <w:p w14:paraId="77BEB68F" w14:textId="77777777" w:rsidR="00147A84" w:rsidRPr="00A13A0A" w:rsidRDefault="00147A84" w:rsidP="00147A84"/>
    <w:p w14:paraId="6A6E7E23" w14:textId="77777777" w:rsidR="00147A84" w:rsidRPr="00A13A0A" w:rsidRDefault="00147A84" w:rsidP="00147A84">
      <w:pPr>
        <w:pStyle w:val="BodyTextIndent"/>
        <w:spacing w:before="0" w:line="240" w:lineRule="auto"/>
        <w:ind w:firstLine="0"/>
        <w:rPr>
          <w:b/>
          <w:bCs/>
        </w:rPr>
      </w:pPr>
      <w:r w:rsidRPr="00A13A0A">
        <w:rPr>
          <w:b/>
          <w:bCs/>
        </w:rPr>
        <w:t xml:space="preserve">Keep Your </w:t>
      </w:r>
      <w:r w:rsidR="009E608D">
        <w:rPr>
          <w:b/>
          <w:bCs/>
        </w:rPr>
        <w:t>Administrator</w:t>
      </w:r>
      <w:r w:rsidRPr="00A13A0A">
        <w:rPr>
          <w:b/>
          <w:bCs/>
        </w:rPr>
        <w:t xml:space="preserve"> Informed of Address Changes</w:t>
      </w:r>
    </w:p>
    <w:p w14:paraId="2BE9FE06" w14:textId="77777777" w:rsidR="00147A84" w:rsidRPr="00A13A0A" w:rsidRDefault="00147A84" w:rsidP="00147A84"/>
    <w:p w14:paraId="4AC308F1" w14:textId="631BF66B" w:rsidR="00130FF5" w:rsidRDefault="00147A84" w:rsidP="00147A84">
      <w:proofErr w:type="gramStart"/>
      <w:r w:rsidRPr="00A13A0A">
        <w:t>In order to</w:t>
      </w:r>
      <w:proofErr w:type="gramEnd"/>
      <w:r w:rsidRPr="00A13A0A">
        <w:t xml:space="preserve"> protect your and your family’s rights, you should keep </w:t>
      </w:r>
      <w:r w:rsidR="00C16B1F" w:rsidRPr="00C16B1F">
        <w:rPr>
          <w:highlight w:val="yellow"/>
        </w:rPr>
        <w:t>CONTACT</w:t>
      </w:r>
      <w:r w:rsidR="00C16B1F">
        <w:rPr>
          <w:highlight w:val="yellow"/>
        </w:rPr>
        <w:t>,</w:t>
      </w:r>
      <w:r w:rsidR="00C16B1F" w:rsidRPr="00C16B1F">
        <w:rPr>
          <w:highlight w:val="yellow"/>
        </w:rPr>
        <w:t xml:space="preserve"> COMPANY NAME, ADDRESS, </w:t>
      </w:r>
      <w:proofErr w:type="spellStart"/>
      <w:r w:rsidR="00C16B1F" w:rsidRPr="00C16B1F">
        <w:rPr>
          <w:highlight w:val="yellow"/>
        </w:rPr>
        <w:t>PHONE.</w:t>
      </w:r>
      <w:r w:rsidRPr="00A13A0A">
        <w:t>informed</w:t>
      </w:r>
      <w:proofErr w:type="spellEnd"/>
      <w:r w:rsidRPr="00A13A0A">
        <w:t xml:space="preserve"> of any changes in your address and the addresses of family members.  You should also keep a copy, for your records, of any notices you send to </w:t>
      </w:r>
      <w:r w:rsidR="00C16B1F" w:rsidRPr="00C16B1F">
        <w:rPr>
          <w:highlight w:val="yellow"/>
        </w:rPr>
        <w:t>CONTACT</w:t>
      </w:r>
      <w:r w:rsidR="006121CC">
        <w:t xml:space="preserve"> at </w:t>
      </w:r>
      <w:r w:rsidR="00C16B1F" w:rsidRPr="00C16B1F">
        <w:rPr>
          <w:highlight w:val="yellow"/>
        </w:rPr>
        <w:t>COMPANY NAME</w:t>
      </w:r>
      <w:r w:rsidR="00C16B1F">
        <w:t>.</w:t>
      </w:r>
    </w:p>
    <w:sectPr w:rsidR="00130FF5" w:rsidSect="00130FF5">
      <w:pgSz w:w="12240" w:h="15840" w:code="1"/>
      <w:pgMar w:top="576"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E8ED1" w14:textId="77777777" w:rsidR="00714E28" w:rsidRDefault="00714E28">
      <w:r>
        <w:separator/>
      </w:r>
    </w:p>
  </w:endnote>
  <w:endnote w:type="continuationSeparator" w:id="0">
    <w:p w14:paraId="545E63A8" w14:textId="77777777" w:rsidR="00714E28" w:rsidRDefault="00714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F799B" w14:textId="77777777" w:rsidR="00714E28" w:rsidRDefault="00714E28">
      <w:r>
        <w:separator/>
      </w:r>
    </w:p>
  </w:footnote>
  <w:footnote w:type="continuationSeparator" w:id="0">
    <w:p w14:paraId="304E64FC" w14:textId="77777777" w:rsidR="00714E28" w:rsidRDefault="00714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b/>
      </w:rPr>
    </w:lvl>
  </w:abstractNum>
  <w:abstractNum w:abstractNumId="1" w15:restartNumberingAfterBreak="0">
    <w:nsid w:val="00D94444"/>
    <w:multiLevelType w:val="multilevel"/>
    <w:tmpl w:val="729E8558"/>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4"/>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977EB3"/>
    <w:multiLevelType w:val="hybridMultilevel"/>
    <w:tmpl w:val="805CD6AE"/>
    <w:lvl w:ilvl="0" w:tplc="A8F076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23217A"/>
    <w:multiLevelType w:val="hybridMultilevel"/>
    <w:tmpl w:val="0F3CEA4E"/>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08335B"/>
    <w:multiLevelType w:val="multilevel"/>
    <w:tmpl w:val="EA30BFD0"/>
    <w:lvl w:ilvl="0">
      <w:start w:val="2590"/>
      <w:numFmt w:val="decimal"/>
      <w:lvlText w:val="%1"/>
      <w:lvlJc w:val="left"/>
      <w:pPr>
        <w:tabs>
          <w:tab w:val="num" w:pos="1290"/>
        </w:tabs>
        <w:ind w:left="1290" w:hanging="1290"/>
      </w:pPr>
      <w:rPr>
        <w:rFonts w:hint="default"/>
      </w:rPr>
    </w:lvl>
    <w:lvl w:ilvl="1">
      <w:start w:val="606"/>
      <w:numFmt w:val="decimal"/>
      <w:lvlText w:val="%1.%2"/>
      <w:lvlJc w:val="left"/>
      <w:pPr>
        <w:tabs>
          <w:tab w:val="num" w:pos="1290"/>
        </w:tabs>
        <w:ind w:left="1290" w:hanging="1290"/>
      </w:pPr>
      <w:rPr>
        <w:rFonts w:hint="default"/>
      </w:rPr>
    </w:lvl>
    <w:lvl w:ilvl="2">
      <w:start w:val="1"/>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145B8C"/>
    <w:multiLevelType w:val="hybridMultilevel"/>
    <w:tmpl w:val="810AC13E"/>
    <w:lvl w:ilvl="0" w:tplc="E216EEF4">
      <w:start w:val="3"/>
      <w:numFmt w:val="bullet"/>
      <w:lvlText w:val=""/>
      <w:lvlJc w:val="left"/>
      <w:pPr>
        <w:tabs>
          <w:tab w:val="num" w:pos="1035"/>
        </w:tabs>
        <w:ind w:left="103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117E22"/>
    <w:multiLevelType w:val="hybridMultilevel"/>
    <w:tmpl w:val="4828B4E6"/>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300802"/>
    <w:multiLevelType w:val="hybridMultilevel"/>
    <w:tmpl w:val="DE32C25E"/>
    <w:lvl w:ilvl="0" w:tplc="04090001">
      <w:start w:val="1"/>
      <w:numFmt w:val="bullet"/>
      <w:lvlText w:val=""/>
      <w:lvlJc w:val="left"/>
      <w:pPr>
        <w:tabs>
          <w:tab w:val="num" w:pos="1440"/>
        </w:tabs>
        <w:ind w:left="1440" w:hanging="360"/>
      </w:pPr>
      <w:rPr>
        <w:rFonts w:ascii="Symbol" w:hAnsi="Symbol" w:hint="default"/>
      </w:rPr>
    </w:lvl>
    <w:lvl w:ilvl="1" w:tplc="FB9AEAFE">
      <w:numFmt w:val="bullet"/>
      <w:lvlText w:val=""/>
      <w:legacy w:legacy="1" w:legacySpace="360" w:legacyIndent="720"/>
      <w:lvlJc w:val="left"/>
      <w:pPr>
        <w:ind w:left="2520" w:hanging="720"/>
      </w:pPr>
      <w:rPr>
        <w:rFonts w:ascii="WP MathA" w:hAnsi="WP MathA"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837620E"/>
    <w:multiLevelType w:val="hybridMultilevel"/>
    <w:tmpl w:val="90B02E6E"/>
    <w:lvl w:ilvl="0" w:tplc="E216EEF4">
      <w:start w:val="3"/>
      <w:numFmt w:val="bullet"/>
      <w:lvlText w:val=""/>
      <w:lvlJc w:val="left"/>
      <w:pPr>
        <w:tabs>
          <w:tab w:val="num" w:pos="915"/>
        </w:tabs>
        <w:ind w:left="915" w:hanging="555"/>
      </w:pPr>
      <w:rPr>
        <w:rFonts w:ascii="Wingdings 2" w:eastAsia="Times New Roman" w:hAnsi="Wingdings 2"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8ED2367"/>
    <w:multiLevelType w:val="hybridMultilevel"/>
    <w:tmpl w:val="D4BE3732"/>
    <w:lvl w:ilvl="0" w:tplc="C2EA25D0">
      <w:start w:val="1"/>
      <w:numFmt w:val="bullet"/>
      <w:lvlText w:val=""/>
      <w:lvlJc w:val="left"/>
      <w:pPr>
        <w:tabs>
          <w:tab w:val="num" w:pos="648"/>
        </w:tabs>
        <w:ind w:left="64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A70B8"/>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5A91CEA"/>
    <w:multiLevelType w:val="hybridMultilevel"/>
    <w:tmpl w:val="C6B0062E"/>
    <w:lvl w:ilvl="0" w:tplc="5E543A60">
      <w:start w:val="1"/>
      <w:numFmt w:val="bullet"/>
      <w:lvlText w:val=""/>
      <w:lvlJc w:val="left"/>
      <w:pPr>
        <w:tabs>
          <w:tab w:val="num" w:pos="840"/>
        </w:tabs>
        <w:ind w:left="84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626148"/>
    <w:multiLevelType w:val="hybridMultilevel"/>
    <w:tmpl w:val="CB46F1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3CF46BC"/>
    <w:multiLevelType w:val="hybridMultilevel"/>
    <w:tmpl w:val="4064BEE2"/>
    <w:lvl w:ilvl="0" w:tplc="C2EA25D0">
      <w:start w:val="1"/>
      <w:numFmt w:val="bullet"/>
      <w:lvlText w:val=""/>
      <w:lvlJc w:val="left"/>
      <w:pPr>
        <w:tabs>
          <w:tab w:val="num" w:pos="648"/>
        </w:tabs>
        <w:ind w:left="648" w:hanging="360"/>
      </w:pPr>
      <w:rPr>
        <w:rFonts w:ascii="Symbol" w:hAnsi="Symbol" w:hint="default"/>
      </w:rPr>
    </w:lvl>
    <w:lvl w:ilvl="1" w:tplc="8E3E82F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650695C"/>
    <w:multiLevelType w:val="hybridMultilevel"/>
    <w:tmpl w:val="570006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0F4E9D"/>
    <w:multiLevelType w:val="hybridMultilevel"/>
    <w:tmpl w:val="33A839EA"/>
    <w:lvl w:ilvl="0" w:tplc="C2EA25D0">
      <w:start w:val="1"/>
      <w:numFmt w:val="bullet"/>
      <w:lvlText w:val=""/>
      <w:lvlJc w:val="left"/>
      <w:pPr>
        <w:tabs>
          <w:tab w:val="num" w:pos="705"/>
        </w:tabs>
        <w:ind w:left="705"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6" w15:restartNumberingAfterBreak="0">
    <w:nsid w:val="713A0C12"/>
    <w:multiLevelType w:val="hybridMultilevel"/>
    <w:tmpl w:val="A0BE3F3C"/>
    <w:lvl w:ilvl="0" w:tplc="FFC4C352">
      <w:start w:val="1"/>
      <w:numFmt w:val="bullet"/>
      <w:lvlText w:val=""/>
      <w:lvlJc w:val="left"/>
      <w:pPr>
        <w:tabs>
          <w:tab w:val="num" w:pos="900"/>
        </w:tabs>
        <w:ind w:left="900" w:hanging="360"/>
      </w:pPr>
      <w:rPr>
        <w:rFonts w:ascii="Wingdings" w:hAnsi="Wingdings" w:hint="default"/>
        <w:sz w:val="24"/>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790B6EC0"/>
    <w:multiLevelType w:val="hybridMultilevel"/>
    <w:tmpl w:val="3ABED56E"/>
    <w:lvl w:ilvl="0" w:tplc="FFC4C352">
      <w:start w:val="1"/>
      <w:numFmt w:val="bullet"/>
      <w:lvlText w:val=""/>
      <w:lvlJc w:val="left"/>
      <w:pPr>
        <w:tabs>
          <w:tab w:val="num" w:pos="840"/>
        </w:tabs>
        <w:ind w:left="84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 w:ilvl="0">
        <w:start w:val="1"/>
        <w:numFmt w:val="decimal"/>
        <w:pStyle w:val="QuickI"/>
        <w:lvlText w:val="%1."/>
        <w:lvlJc w:val="left"/>
      </w:lvl>
    </w:lvlOverride>
  </w:num>
  <w:num w:numId="2">
    <w:abstractNumId w:val="7"/>
  </w:num>
  <w:num w:numId="3">
    <w:abstractNumId w:val="4"/>
  </w:num>
  <w:num w:numId="4">
    <w:abstractNumId w:val="1"/>
  </w:num>
  <w:num w:numId="5">
    <w:abstractNumId w:val="15"/>
  </w:num>
  <w:num w:numId="6">
    <w:abstractNumId w:val="0"/>
  </w:num>
  <w:num w:numId="7">
    <w:abstractNumId w:val="0"/>
    <w:lvlOverride w:ilvl="0">
      <w:lvl w:ilvl="0">
        <w:start w:val="1"/>
        <w:numFmt w:val="decimal"/>
        <w:pStyle w:val="QuickI"/>
        <w:lvlText w:val="%1."/>
        <w:lvlJc w:val="left"/>
        <w:pPr>
          <w:ind w:left="0" w:firstLine="0"/>
        </w:pPr>
        <w:rPr>
          <w:b/>
        </w:rPr>
      </w:lvl>
    </w:lvlOverride>
  </w:num>
  <w:num w:numId="8">
    <w:abstractNumId w:val="4"/>
    <w:lvlOverride w:ilvl="0">
      <w:startOverride w:val="2590"/>
    </w:lvlOverride>
    <w:lvlOverride w:ilvl="1">
      <w:startOverride w:val="60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2590"/>
    </w:lvlOverride>
    <w:lvlOverride w:ilvl="1">
      <w:startOverride w:val="60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9"/>
  </w:num>
  <w:num w:numId="14">
    <w:abstractNumId w:val="2"/>
  </w:num>
  <w:num w:numId="15">
    <w:abstractNumId w:val="10"/>
  </w:num>
  <w:num w:numId="16">
    <w:abstractNumId w:val="3"/>
  </w:num>
  <w:num w:numId="17">
    <w:abstractNumId w:val="13"/>
  </w:num>
  <w:num w:numId="18">
    <w:abstractNumId w:val="14"/>
  </w:num>
  <w:num w:numId="19">
    <w:abstractNumId w:val="11"/>
  </w:num>
  <w:num w:numId="20">
    <w:abstractNumId w:val="17"/>
  </w:num>
  <w:num w:numId="21">
    <w:abstractNumId w:val="16"/>
  </w:num>
  <w:num w:numId="22">
    <w:abstractNumId w:val="8"/>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682"/>
    <w:rsid w:val="00001A31"/>
    <w:rsid w:val="000036CB"/>
    <w:rsid w:val="000131F7"/>
    <w:rsid w:val="00025D3C"/>
    <w:rsid w:val="00032276"/>
    <w:rsid w:val="00045423"/>
    <w:rsid w:val="00046DCB"/>
    <w:rsid w:val="000529DA"/>
    <w:rsid w:val="0005588B"/>
    <w:rsid w:val="0005592C"/>
    <w:rsid w:val="00067747"/>
    <w:rsid w:val="00077A6D"/>
    <w:rsid w:val="00091A7C"/>
    <w:rsid w:val="000930FC"/>
    <w:rsid w:val="000A1B1C"/>
    <w:rsid w:val="000A3E6D"/>
    <w:rsid w:val="000B3F83"/>
    <w:rsid w:val="000B5A73"/>
    <w:rsid w:val="000C1426"/>
    <w:rsid w:val="000C7AB1"/>
    <w:rsid w:val="000E02C8"/>
    <w:rsid w:val="000F0494"/>
    <w:rsid w:val="000F65E9"/>
    <w:rsid w:val="000F72DE"/>
    <w:rsid w:val="00113AF7"/>
    <w:rsid w:val="0011407B"/>
    <w:rsid w:val="00115D23"/>
    <w:rsid w:val="001201A6"/>
    <w:rsid w:val="0012020B"/>
    <w:rsid w:val="0012092A"/>
    <w:rsid w:val="00130FF5"/>
    <w:rsid w:val="001315EE"/>
    <w:rsid w:val="001338C7"/>
    <w:rsid w:val="00147A84"/>
    <w:rsid w:val="001541F2"/>
    <w:rsid w:val="0015517E"/>
    <w:rsid w:val="001604F2"/>
    <w:rsid w:val="00165AEA"/>
    <w:rsid w:val="00170545"/>
    <w:rsid w:val="0019456B"/>
    <w:rsid w:val="001A1E94"/>
    <w:rsid w:val="001D363D"/>
    <w:rsid w:val="001E3C26"/>
    <w:rsid w:val="001F4AE1"/>
    <w:rsid w:val="001F4CEF"/>
    <w:rsid w:val="002200BB"/>
    <w:rsid w:val="00232586"/>
    <w:rsid w:val="00247F1B"/>
    <w:rsid w:val="00255E3F"/>
    <w:rsid w:val="00266794"/>
    <w:rsid w:val="002A3D57"/>
    <w:rsid w:val="002A42D0"/>
    <w:rsid w:val="002A6C9F"/>
    <w:rsid w:val="002B5B00"/>
    <w:rsid w:val="002C06FE"/>
    <w:rsid w:val="002C541C"/>
    <w:rsid w:val="002C62AB"/>
    <w:rsid w:val="002D1059"/>
    <w:rsid w:val="002D695E"/>
    <w:rsid w:val="002E5463"/>
    <w:rsid w:val="002E6707"/>
    <w:rsid w:val="002F726B"/>
    <w:rsid w:val="00301E13"/>
    <w:rsid w:val="00302D05"/>
    <w:rsid w:val="00306E41"/>
    <w:rsid w:val="00310535"/>
    <w:rsid w:val="003307DF"/>
    <w:rsid w:val="0033121C"/>
    <w:rsid w:val="003423E8"/>
    <w:rsid w:val="00370597"/>
    <w:rsid w:val="00375D96"/>
    <w:rsid w:val="00395A09"/>
    <w:rsid w:val="003C0C8C"/>
    <w:rsid w:val="003C1DA6"/>
    <w:rsid w:val="003E04FC"/>
    <w:rsid w:val="003E1188"/>
    <w:rsid w:val="003E2082"/>
    <w:rsid w:val="003F10C5"/>
    <w:rsid w:val="003F555C"/>
    <w:rsid w:val="004011B7"/>
    <w:rsid w:val="00414979"/>
    <w:rsid w:val="00430D6B"/>
    <w:rsid w:val="0045325F"/>
    <w:rsid w:val="00460DCA"/>
    <w:rsid w:val="004617BD"/>
    <w:rsid w:val="00476285"/>
    <w:rsid w:val="00480A52"/>
    <w:rsid w:val="004819E7"/>
    <w:rsid w:val="00482B56"/>
    <w:rsid w:val="004858C3"/>
    <w:rsid w:val="00490481"/>
    <w:rsid w:val="004918CC"/>
    <w:rsid w:val="00496604"/>
    <w:rsid w:val="004B582D"/>
    <w:rsid w:val="004C5861"/>
    <w:rsid w:val="004D1F87"/>
    <w:rsid w:val="004D3241"/>
    <w:rsid w:val="004D50C4"/>
    <w:rsid w:val="004D7699"/>
    <w:rsid w:val="004E08B0"/>
    <w:rsid w:val="00523833"/>
    <w:rsid w:val="00530E72"/>
    <w:rsid w:val="00534028"/>
    <w:rsid w:val="005344F2"/>
    <w:rsid w:val="00551281"/>
    <w:rsid w:val="00551DFC"/>
    <w:rsid w:val="0057787F"/>
    <w:rsid w:val="005830C9"/>
    <w:rsid w:val="005A50D8"/>
    <w:rsid w:val="005B182A"/>
    <w:rsid w:val="005C16C2"/>
    <w:rsid w:val="005D5071"/>
    <w:rsid w:val="005D60F5"/>
    <w:rsid w:val="005E2E62"/>
    <w:rsid w:val="005F54B8"/>
    <w:rsid w:val="00602AD6"/>
    <w:rsid w:val="006068A6"/>
    <w:rsid w:val="00607817"/>
    <w:rsid w:val="00610598"/>
    <w:rsid w:val="006121CC"/>
    <w:rsid w:val="006137E4"/>
    <w:rsid w:val="00616290"/>
    <w:rsid w:val="00620291"/>
    <w:rsid w:val="006347AF"/>
    <w:rsid w:val="006426B1"/>
    <w:rsid w:val="00660436"/>
    <w:rsid w:val="00676695"/>
    <w:rsid w:val="006A5603"/>
    <w:rsid w:val="006A743B"/>
    <w:rsid w:val="006B4B8B"/>
    <w:rsid w:val="006B4FC6"/>
    <w:rsid w:val="006E0840"/>
    <w:rsid w:val="006F2D9B"/>
    <w:rsid w:val="006F3716"/>
    <w:rsid w:val="006F5ABA"/>
    <w:rsid w:val="007015DC"/>
    <w:rsid w:val="00714E28"/>
    <w:rsid w:val="00737E92"/>
    <w:rsid w:val="00742C36"/>
    <w:rsid w:val="00775668"/>
    <w:rsid w:val="00783F6D"/>
    <w:rsid w:val="007878B4"/>
    <w:rsid w:val="007900E6"/>
    <w:rsid w:val="007A7F4D"/>
    <w:rsid w:val="007C34F5"/>
    <w:rsid w:val="007C4778"/>
    <w:rsid w:val="007D2A18"/>
    <w:rsid w:val="007D2F67"/>
    <w:rsid w:val="007F3403"/>
    <w:rsid w:val="008032BF"/>
    <w:rsid w:val="00805F71"/>
    <w:rsid w:val="0080664A"/>
    <w:rsid w:val="008403C3"/>
    <w:rsid w:val="00850031"/>
    <w:rsid w:val="008537AB"/>
    <w:rsid w:val="00854157"/>
    <w:rsid w:val="00860DE7"/>
    <w:rsid w:val="00862FC6"/>
    <w:rsid w:val="00867172"/>
    <w:rsid w:val="008674DD"/>
    <w:rsid w:val="0087566F"/>
    <w:rsid w:val="00887441"/>
    <w:rsid w:val="008D1CB1"/>
    <w:rsid w:val="008D7E90"/>
    <w:rsid w:val="008F2A7D"/>
    <w:rsid w:val="00903AEF"/>
    <w:rsid w:val="00915AF1"/>
    <w:rsid w:val="00916465"/>
    <w:rsid w:val="00934164"/>
    <w:rsid w:val="00944384"/>
    <w:rsid w:val="0095546B"/>
    <w:rsid w:val="00962431"/>
    <w:rsid w:val="00966EC1"/>
    <w:rsid w:val="00974839"/>
    <w:rsid w:val="0098528D"/>
    <w:rsid w:val="009A41D6"/>
    <w:rsid w:val="009B6C2D"/>
    <w:rsid w:val="009D0572"/>
    <w:rsid w:val="009E608D"/>
    <w:rsid w:val="009F3DAB"/>
    <w:rsid w:val="009F7170"/>
    <w:rsid w:val="00A13A0A"/>
    <w:rsid w:val="00A15C96"/>
    <w:rsid w:val="00A22A04"/>
    <w:rsid w:val="00A420B9"/>
    <w:rsid w:val="00A45461"/>
    <w:rsid w:val="00A4620B"/>
    <w:rsid w:val="00A5211A"/>
    <w:rsid w:val="00A61232"/>
    <w:rsid w:val="00A62EBE"/>
    <w:rsid w:val="00A712A3"/>
    <w:rsid w:val="00A75EFC"/>
    <w:rsid w:val="00A8009A"/>
    <w:rsid w:val="00A811D0"/>
    <w:rsid w:val="00A90235"/>
    <w:rsid w:val="00A908FA"/>
    <w:rsid w:val="00AA0080"/>
    <w:rsid w:val="00AA148C"/>
    <w:rsid w:val="00AA7105"/>
    <w:rsid w:val="00AD491E"/>
    <w:rsid w:val="00AE5B30"/>
    <w:rsid w:val="00AF1CCC"/>
    <w:rsid w:val="00AF2858"/>
    <w:rsid w:val="00AF3682"/>
    <w:rsid w:val="00B2023F"/>
    <w:rsid w:val="00B6210B"/>
    <w:rsid w:val="00B76C9A"/>
    <w:rsid w:val="00B8104C"/>
    <w:rsid w:val="00B81FCE"/>
    <w:rsid w:val="00B820F6"/>
    <w:rsid w:val="00B82B8F"/>
    <w:rsid w:val="00B945C2"/>
    <w:rsid w:val="00BC05EE"/>
    <w:rsid w:val="00BC06D5"/>
    <w:rsid w:val="00BD79DE"/>
    <w:rsid w:val="00C14BA8"/>
    <w:rsid w:val="00C16B1F"/>
    <w:rsid w:val="00C21A94"/>
    <w:rsid w:val="00C26710"/>
    <w:rsid w:val="00C43885"/>
    <w:rsid w:val="00C57DE6"/>
    <w:rsid w:val="00C63DDD"/>
    <w:rsid w:val="00C72E1F"/>
    <w:rsid w:val="00C82475"/>
    <w:rsid w:val="00C87718"/>
    <w:rsid w:val="00C9374B"/>
    <w:rsid w:val="00C96964"/>
    <w:rsid w:val="00CA2A0C"/>
    <w:rsid w:val="00CA2B18"/>
    <w:rsid w:val="00CB1094"/>
    <w:rsid w:val="00CB126C"/>
    <w:rsid w:val="00CC3D61"/>
    <w:rsid w:val="00CC40C2"/>
    <w:rsid w:val="00CC7106"/>
    <w:rsid w:val="00CD07B4"/>
    <w:rsid w:val="00CD7E20"/>
    <w:rsid w:val="00CE36F8"/>
    <w:rsid w:val="00CE70B3"/>
    <w:rsid w:val="00CF0642"/>
    <w:rsid w:val="00CF0EA8"/>
    <w:rsid w:val="00D009CB"/>
    <w:rsid w:val="00D07385"/>
    <w:rsid w:val="00D113AE"/>
    <w:rsid w:val="00D124B4"/>
    <w:rsid w:val="00D22DD9"/>
    <w:rsid w:val="00D247FE"/>
    <w:rsid w:val="00D33DBB"/>
    <w:rsid w:val="00D414FA"/>
    <w:rsid w:val="00D42498"/>
    <w:rsid w:val="00D554A6"/>
    <w:rsid w:val="00D6455F"/>
    <w:rsid w:val="00D74861"/>
    <w:rsid w:val="00D76C29"/>
    <w:rsid w:val="00D804B2"/>
    <w:rsid w:val="00D8520F"/>
    <w:rsid w:val="00DA0D45"/>
    <w:rsid w:val="00DA119A"/>
    <w:rsid w:val="00DA37E4"/>
    <w:rsid w:val="00DA7934"/>
    <w:rsid w:val="00DB1D9B"/>
    <w:rsid w:val="00DB5098"/>
    <w:rsid w:val="00DB68EC"/>
    <w:rsid w:val="00DB777E"/>
    <w:rsid w:val="00DC0011"/>
    <w:rsid w:val="00DC6455"/>
    <w:rsid w:val="00DD154B"/>
    <w:rsid w:val="00DD7BBA"/>
    <w:rsid w:val="00DE0114"/>
    <w:rsid w:val="00DE7A76"/>
    <w:rsid w:val="00DE7AB0"/>
    <w:rsid w:val="00DF13B5"/>
    <w:rsid w:val="00E00AB9"/>
    <w:rsid w:val="00E32DB7"/>
    <w:rsid w:val="00E36A73"/>
    <w:rsid w:val="00E430DC"/>
    <w:rsid w:val="00E439A7"/>
    <w:rsid w:val="00E60654"/>
    <w:rsid w:val="00E65391"/>
    <w:rsid w:val="00E72BAE"/>
    <w:rsid w:val="00E77493"/>
    <w:rsid w:val="00E82FEF"/>
    <w:rsid w:val="00E845E7"/>
    <w:rsid w:val="00E93BC0"/>
    <w:rsid w:val="00EA6003"/>
    <w:rsid w:val="00EA7542"/>
    <w:rsid w:val="00EA7976"/>
    <w:rsid w:val="00EB4EB3"/>
    <w:rsid w:val="00EC0E66"/>
    <w:rsid w:val="00EC7416"/>
    <w:rsid w:val="00EE33E8"/>
    <w:rsid w:val="00EE67C9"/>
    <w:rsid w:val="00EF29E5"/>
    <w:rsid w:val="00F02D49"/>
    <w:rsid w:val="00F10995"/>
    <w:rsid w:val="00F125CE"/>
    <w:rsid w:val="00F144B0"/>
    <w:rsid w:val="00F16133"/>
    <w:rsid w:val="00F201F7"/>
    <w:rsid w:val="00F24B1E"/>
    <w:rsid w:val="00F24D28"/>
    <w:rsid w:val="00F30EE3"/>
    <w:rsid w:val="00F31035"/>
    <w:rsid w:val="00F3127F"/>
    <w:rsid w:val="00F33B57"/>
    <w:rsid w:val="00F40A78"/>
    <w:rsid w:val="00F44E1C"/>
    <w:rsid w:val="00F565FF"/>
    <w:rsid w:val="00F64046"/>
    <w:rsid w:val="00F73809"/>
    <w:rsid w:val="00F827D0"/>
    <w:rsid w:val="00F86348"/>
    <w:rsid w:val="00F86B10"/>
    <w:rsid w:val="00F95E9C"/>
    <w:rsid w:val="00F964E6"/>
    <w:rsid w:val="00FA6B8B"/>
    <w:rsid w:val="00FB748D"/>
    <w:rsid w:val="00FC19B4"/>
    <w:rsid w:val="00FC1D39"/>
    <w:rsid w:val="00FC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7649"/>
    <o:shapelayout v:ext="edit">
      <o:idmap v:ext="edit" data="1"/>
    </o:shapelayout>
  </w:shapeDefaults>
  <w:decimalSymbol w:val="."/>
  <w:listSeparator w:val=","/>
  <w14:docId w14:val="0D84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line="480" w:lineRule="auto"/>
      <w:outlineLvl w:val="0"/>
    </w:pPr>
    <w:rPr>
      <w:b/>
      <w:bCs/>
    </w:rPr>
  </w:style>
  <w:style w:type="paragraph" w:styleId="Heading2">
    <w:name w:val="heading 2"/>
    <w:basedOn w:val="Normal"/>
    <w:next w:val="Normal"/>
    <w:qFormat/>
    <w:pPr>
      <w:keepNext/>
      <w:outlineLvl w:val="1"/>
    </w:pPr>
    <w:rPr>
      <w:i/>
      <w:iCs/>
    </w:rPr>
  </w:style>
  <w:style w:type="paragraph" w:styleId="Heading3">
    <w:name w:val="heading 3"/>
    <w:basedOn w:val="Normal"/>
    <w:next w:val="Normal"/>
    <w:qFormat/>
    <w:pPr>
      <w:keepNext/>
      <w:outlineLvl w:val="2"/>
    </w:pPr>
    <w:rPr>
      <w:b/>
      <w:bCs/>
      <w:u w:val="single"/>
    </w:rPr>
  </w:style>
  <w:style w:type="paragraph" w:styleId="Heading5">
    <w:name w:val="heading 5"/>
    <w:basedOn w:val="Normal"/>
    <w:next w:val="Normal"/>
    <w:qFormat/>
    <w:pPr>
      <w:keepNext/>
      <w:jc w:val="center"/>
      <w:outlineLvl w:val="4"/>
    </w:pPr>
    <w:rPr>
      <w:b/>
      <w:bCs/>
      <w:i/>
      <w:iCs/>
      <w:u w:val="single"/>
    </w:rPr>
  </w:style>
  <w:style w:type="paragraph" w:styleId="Heading6">
    <w:name w:val="heading 6"/>
    <w:basedOn w:val="Normal"/>
    <w:next w:val="Normal"/>
    <w:qFormat/>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I">
    <w:name w:val="Quick I."/>
    <w:basedOn w:val="Normal"/>
    <w:pPr>
      <w:widowControl w:val="0"/>
      <w:numPr>
        <w:numId w:val="1"/>
      </w:numPr>
      <w:autoSpaceDE w:val="0"/>
      <w:autoSpaceDN w:val="0"/>
      <w:adjustRightInd w:val="0"/>
      <w:ind w:left="720" w:hanging="720"/>
    </w:pPr>
  </w:style>
  <w:style w:type="paragraph" w:styleId="Title">
    <w:name w:val="Title"/>
    <w:basedOn w:val="Normal"/>
    <w:qFormat/>
    <w:pPr>
      <w:jc w:val="center"/>
    </w:pPr>
    <w:rPr>
      <w:b/>
      <w:bCs/>
    </w:r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i/>
      <w:iCs/>
    </w:rPr>
  </w:style>
  <w:style w:type="paragraph" w:styleId="BodyTextIndent">
    <w:name w:val="Body Text Indent"/>
    <w:basedOn w:val="Normal"/>
    <w:pPr>
      <w:spacing w:before="240" w:line="480" w:lineRule="auto"/>
      <w:ind w:firstLine="720"/>
    </w:pPr>
  </w:style>
  <w:style w:type="character" w:styleId="Hyperlink">
    <w:name w:val="Hyperlink"/>
    <w:basedOn w:val="DefaultParagraphFont"/>
    <w:rPr>
      <w:color w:val="0000FF"/>
      <w:u w:val="single"/>
    </w:rPr>
  </w:style>
  <w:style w:type="character" w:styleId="PageNumber">
    <w:name w:val="page number"/>
    <w:basedOn w:val="DefaultParagraphFont"/>
  </w:style>
  <w:style w:type="paragraph" w:styleId="Header">
    <w:name w:val="header"/>
    <w:basedOn w:val="Normal"/>
    <w:link w:val="HeaderChar"/>
    <w:uiPriority w:val="99"/>
    <w:rsid w:val="0033121C"/>
    <w:pPr>
      <w:tabs>
        <w:tab w:val="center" w:pos="4320"/>
        <w:tab w:val="right" w:pos="8640"/>
      </w:tabs>
    </w:pPr>
  </w:style>
  <w:style w:type="paragraph" w:styleId="FootnoteText">
    <w:name w:val="footnote text"/>
    <w:basedOn w:val="Normal"/>
    <w:semiHidden/>
    <w:rsid w:val="001F4AE1"/>
    <w:rPr>
      <w:sz w:val="20"/>
      <w:szCs w:val="20"/>
    </w:rPr>
  </w:style>
  <w:style w:type="character" w:styleId="FootnoteReference">
    <w:name w:val="footnote reference"/>
    <w:basedOn w:val="DefaultParagraphFont"/>
    <w:semiHidden/>
    <w:rsid w:val="001F4AE1"/>
    <w:rPr>
      <w:vertAlign w:val="superscript"/>
    </w:rPr>
  </w:style>
  <w:style w:type="table" w:styleId="TableGrid">
    <w:name w:val="Table Grid"/>
    <w:basedOn w:val="TableNormal"/>
    <w:rsid w:val="00CC3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036CB"/>
    <w:rPr>
      <w:color w:val="800080"/>
      <w:u w:val="single"/>
    </w:rPr>
  </w:style>
  <w:style w:type="character" w:styleId="Emphasis">
    <w:name w:val="Emphasis"/>
    <w:basedOn w:val="DefaultParagraphFont"/>
    <w:qFormat/>
    <w:rsid w:val="00D74861"/>
    <w:rPr>
      <w:i/>
      <w:iCs/>
    </w:rPr>
  </w:style>
  <w:style w:type="paragraph" w:styleId="NormalWeb">
    <w:name w:val="Normal (Web)"/>
    <w:basedOn w:val="Normal"/>
    <w:rsid w:val="00C87718"/>
    <w:pPr>
      <w:spacing w:before="100" w:beforeAutospacing="1" w:after="100" w:afterAutospacing="1"/>
    </w:pPr>
  </w:style>
  <w:style w:type="character" w:styleId="Strong">
    <w:name w:val="Strong"/>
    <w:basedOn w:val="DefaultParagraphFont"/>
    <w:qFormat/>
    <w:rsid w:val="00C87718"/>
    <w:rPr>
      <w:b/>
      <w:bCs/>
    </w:rPr>
  </w:style>
  <w:style w:type="character" w:styleId="CommentReference">
    <w:name w:val="annotation reference"/>
    <w:basedOn w:val="DefaultParagraphFont"/>
    <w:semiHidden/>
    <w:rsid w:val="00B76C9A"/>
    <w:rPr>
      <w:sz w:val="16"/>
      <w:szCs w:val="16"/>
    </w:rPr>
  </w:style>
  <w:style w:type="paragraph" w:styleId="CommentText">
    <w:name w:val="annotation text"/>
    <w:basedOn w:val="Normal"/>
    <w:semiHidden/>
    <w:rsid w:val="00B76C9A"/>
    <w:rPr>
      <w:sz w:val="20"/>
      <w:szCs w:val="20"/>
    </w:rPr>
  </w:style>
  <w:style w:type="paragraph" w:styleId="CommentSubject">
    <w:name w:val="annotation subject"/>
    <w:basedOn w:val="CommentText"/>
    <w:next w:val="CommentText"/>
    <w:semiHidden/>
    <w:rsid w:val="00B76C9A"/>
    <w:rPr>
      <w:b/>
      <w:bCs/>
    </w:rPr>
  </w:style>
  <w:style w:type="paragraph" w:styleId="BalloonText">
    <w:name w:val="Balloon Text"/>
    <w:basedOn w:val="Normal"/>
    <w:semiHidden/>
    <w:rsid w:val="00B76C9A"/>
    <w:rPr>
      <w:rFonts w:ascii="Tahoma" w:hAnsi="Tahoma" w:cs="Tahoma"/>
      <w:sz w:val="16"/>
      <w:szCs w:val="16"/>
    </w:rPr>
  </w:style>
  <w:style w:type="character" w:customStyle="1" w:styleId="HeaderChar">
    <w:name w:val="Header Char"/>
    <w:basedOn w:val="DefaultParagraphFont"/>
    <w:link w:val="Header"/>
    <w:uiPriority w:val="99"/>
    <w:rsid w:val="00714E28"/>
    <w:rPr>
      <w:sz w:val="24"/>
      <w:szCs w:val="24"/>
    </w:rPr>
  </w:style>
  <w:style w:type="character" w:styleId="UnresolvedMention">
    <w:name w:val="Unresolved Mention"/>
    <w:basedOn w:val="DefaultParagraphFont"/>
    <w:uiPriority w:val="99"/>
    <w:semiHidden/>
    <w:unhideWhenUsed/>
    <w:rsid w:val="00F10995"/>
    <w:rPr>
      <w:color w:val="605E5C"/>
      <w:shd w:val="clear" w:color="auto" w:fill="E1DFDD"/>
    </w:rPr>
  </w:style>
  <w:style w:type="character" w:customStyle="1" w:styleId="FooterChar">
    <w:name w:val="Footer Char"/>
    <w:link w:val="Footer"/>
    <w:uiPriority w:val="99"/>
    <w:rsid w:val="00F640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nni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0E1EF-02E8-4003-A283-9E8539BDD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1439</Words>
  <Characters>8205</Characters>
  <Application>Microsoft Office Word</Application>
  <DocSecurity>6</DocSecurity>
  <Lines>68</Lines>
  <Paragraphs>19</Paragraphs>
  <ScaleCrop>false</ScaleCrop>
  <HeadingPairs>
    <vt:vector size="2" baseType="variant">
      <vt:variant>
        <vt:lpstr>Title</vt:lpstr>
      </vt:variant>
      <vt:variant>
        <vt:i4>1</vt:i4>
      </vt:variant>
    </vt:vector>
  </HeadingPairs>
  <TitlesOfParts>
    <vt:vector size="1" baseType="lpstr">
      <vt:lpstr>Model Continuation Coverage Election Notice for Pennsylvania Mini-COBRA Coverage</vt:lpstr>
    </vt:vector>
  </TitlesOfParts>
  <LinksUpToDate>false</LinksUpToDate>
  <CharactersWithSpaces>9625</CharactersWithSpaces>
  <SharedDoc>false</SharedDoc>
  <HLinks>
    <vt:vector size="12" baseType="variant">
      <vt:variant>
        <vt:i4>3407941</vt:i4>
      </vt:variant>
      <vt:variant>
        <vt:i4>3</vt:i4>
      </vt:variant>
      <vt:variant>
        <vt:i4>0</vt:i4>
      </vt:variant>
      <vt:variant>
        <vt:i4>5</vt:i4>
      </vt:variant>
      <vt:variant>
        <vt:lpwstr>mailto:ra-in-consumer@state.pa.us</vt:lpwstr>
      </vt:variant>
      <vt:variant>
        <vt:lpwstr/>
      </vt:variant>
      <vt:variant>
        <vt:i4>3801145</vt:i4>
      </vt:variant>
      <vt:variant>
        <vt:i4>0</vt:i4>
      </vt:variant>
      <vt:variant>
        <vt:i4>0</vt:i4>
      </vt:variant>
      <vt:variant>
        <vt:i4>5</vt:i4>
      </vt:variant>
      <vt:variant>
        <vt:lpwstr>http://www.doleta.gov/tradeact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Continuation Coverage Election Notice for Pennsylvania Mini-COBRA Coverage</dc:title>
  <dc:creator/>
  <cp:lastModifiedBy/>
  <cp:revision>1</cp:revision>
  <cp:lastPrinted>2009-07-06T17:27:00Z</cp:lastPrinted>
  <dcterms:created xsi:type="dcterms:W3CDTF">2022-04-11T20:44:00Z</dcterms:created>
  <dcterms:modified xsi:type="dcterms:W3CDTF">2022-04-11T20:44:00Z</dcterms:modified>
</cp:coreProperties>
</file>